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印刷行业的调研分析</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印刷行业的调研分析印刷行业的调研分析按照原国家新闻出版总署统计，截止2024年底，中国共有各类印刷企业10.25万家，同比下降1.8%；从业人员356.67万人，同比减少2.7%；印刷工业总产值达8677.13亿元，同步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第一篇：印刷行业的调研分析</w:t>
      </w:r>
    </w:p>
    <w:p>
      <w:pPr>
        <w:ind w:left="0" w:right="0" w:firstLine="560"/>
        <w:spacing w:before="450" w:after="450" w:line="312" w:lineRule="auto"/>
      </w:pPr>
      <w:r>
        <w:rPr>
          <w:rFonts w:ascii="宋体" w:hAnsi="宋体" w:eastAsia="宋体" w:cs="宋体"/>
          <w:color w:val="000"/>
          <w:sz w:val="28"/>
          <w:szCs w:val="28"/>
        </w:rPr>
        <w:t xml:space="preserve">印刷行业的调研分析</w:t>
      </w:r>
    </w:p>
    <w:p>
      <w:pPr>
        <w:ind w:left="0" w:right="0" w:firstLine="560"/>
        <w:spacing w:before="450" w:after="450" w:line="312" w:lineRule="auto"/>
      </w:pPr>
      <w:r>
        <w:rPr>
          <w:rFonts w:ascii="宋体" w:hAnsi="宋体" w:eastAsia="宋体" w:cs="宋体"/>
          <w:color w:val="000"/>
          <w:sz w:val="28"/>
          <w:szCs w:val="28"/>
        </w:rPr>
        <w:t xml:space="preserve">按照原国家新闻出版总署统计，截止2024年底，中国共有各类印刷企业10.25万家，同比下降1.8%；从业人员356.67万人，同比减少2.7%；印刷工业总产值达8677.13亿元，同步增长12.59%；资产总额9256.66亿元，同比增长</w:t>
      </w:r>
    </w:p>
    <w:p>
      <w:pPr>
        <w:ind w:left="0" w:right="0" w:firstLine="560"/>
        <w:spacing w:before="450" w:after="450" w:line="312" w:lineRule="auto"/>
      </w:pPr>
      <w:r>
        <w:rPr>
          <w:rFonts w:ascii="宋体" w:hAnsi="宋体" w:eastAsia="宋体" w:cs="宋体"/>
          <w:color w:val="000"/>
          <w:sz w:val="28"/>
          <w:szCs w:val="28"/>
        </w:rPr>
        <w:t xml:space="preserve">9.96%；利润总额739.87亿元，同比增长8.31%；对外加工贸易额680.09亿元，同比增长8.3%。通过以上数据，我们可以看出，我国的印刷业依旧处于产业转型的过程中。在这过程中众多的中小印刷企业将面临着被淘汰的局面。造成这种局面的原因是什么呢？</w:t>
      </w:r>
    </w:p>
    <w:p>
      <w:pPr>
        <w:ind w:left="0" w:right="0" w:firstLine="560"/>
        <w:spacing w:before="450" w:after="450" w:line="312" w:lineRule="auto"/>
      </w:pPr>
      <w:r>
        <w:rPr>
          <w:rFonts w:ascii="宋体" w:hAnsi="宋体" w:eastAsia="宋体" w:cs="宋体"/>
          <w:color w:val="000"/>
          <w:sz w:val="28"/>
          <w:szCs w:val="28"/>
        </w:rPr>
        <w:t xml:space="preserve">1、企业规模小，竞争能力弱；</w:t>
      </w:r>
    </w:p>
    <w:p>
      <w:pPr>
        <w:ind w:left="0" w:right="0" w:firstLine="560"/>
        <w:spacing w:before="450" w:after="450" w:line="312" w:lineRule="auto"/>
      </w:pPr>
      <w:r>
        <w:rPr>
          <w:rFonts w:ascii="宋体" w:hAnsi="宋体" w:eastAsia="宋体" w:cs="宋体"/>
          <w:color w:val="000"/>
          <w:sz w:val="28"/>
          <w:szCs w:val="28"/>
        </w:rPr>
        <w:t xml:space="preserve">2、企业对环境的污染严重；</w:t>
      </w:r>
    </w:p>
    <w:p>
      <w:pPr>
        <w:ind w:left="0" w:right="0" w:firstLine="560"/>
        <w:spacing w:before="450" w:after="450" w:line="312" w:lineRule="auto"/>
      </w:pPr>
      <w:r>
        <w:rPr>
          <w:rFonts w:ascii="宋体" w:hAnsi="宋体" w:eastAsia="宋体" w:cs="宋体"/>
          <w:color w:val="000"/>
          <w:sz w:val="28"/>
          <w:szCs w:val="28"/>
        </w:rPr>
        <w:t xml:space="preserve">3、不符合国家相关政策或法规。</w:t>
      </w:r>
    </w:p>
    <w:p>
      <w:pPr>
        <w:ind w:left="0" w:right="0" w:firstLine="560"/>
        <w:spacing w:before="450" w:after="450" w:line="312" w:lineRule="auto"/>
      </w:pPr>
      <w:r>
        <w:rPr>
          <w:rFonts w:ascii="宋体" w:hAnsi="宋体" w:eastAsia="宋体" w:cs="宋体"/>
          <w:color w:val="000"/>
          <w:sz w:val="28"/>
          <w:szCs w:val="28"/>
        </w:rPr>
        <w:t xml:space="preserve">在如今经济快速增长的时代，所有企业都在关注如何与时俱进，并开辟新的业务增长点。对于传统印刷企业来说，整体印刷行业的激烈竞争，价格的日趋透明以及越来越多新兴印刷企业的出现，都令他们不得不在增强企业竞争力方面寻找新的出路。</w:t>
      </w:r>
    </w:p>
    <w:p>
      <w:pPr>
        <w:ind w:left="0" w:right="0" w:firstLine="560"/>
        <w:spacing w:before="450" w:after="450" w:line="312" w:lineRule="auto"/>
      </w:pPr>
      <w:r>
        <w:rPr>
          <w:rFonts w:ascii="宋体" w:hAnsi="宋体" w:eastAsia="宋体" w:cs="宋体"/>
          <w:color w:val="000"/>
          <w:sz w:val="28"/>
          <w:szCs w:val="28"/>
        </w:rPr>
        <w:t xml:space="preserve">在这样的一个背景下，降低企业的运营成本、留住人才以及迎合国家的一些相关政策就成了企业的重中之重。印刷是一个能耗高，污染严重的行业。其高耗能表现在高额烘干产品费用；印刷工业中使用的大部分油墨含有大量有机溶剂，在干燥过程中，有机溶剂（占油墨总量的50%至60%）的挥发产生大量的有机废气，直接排放不仅对厂区周围的环境造成严重的污染，极大的危害了周边居民的身体健康。所以对印刷行业的改造是十分有必要的。国家也一直推行着绿色印刷政策。但改造就意味着要投入一定的成本，在利润变得少之又少的背景下，又有多少企业会去改造？不改造，将意味着与国家的政策相背而行，随着国家推行力度的加大，企业将会面临着被政府勒令整改的可能。所以改与不改并不是一个简简单单的选择，而是将决定一个企业的生存。这也是中小印刷企业被淘汰的原因了。</w:t>
      </w:r>
    </w:p>
    <w:p>
      <w:pPr>
        <w:ind w:left="0" w:right="0" w:firstLine="560"/>
        <w:spacing w:before="450" w:after="450" w:line="312" w:lineRule="auto"/>
      </w:pPr>
      <w:r>
        <w:rPr>
          <w:rFonts w:ascii="宋体" w:hAnsi="宋体" w:eastAsia="宋体" w:cs="宋体"/>
          <w:color w:val="000"/>
          <w:sz w:val="28"/>
          <w:szCs w:val="28"/>
        </w:rPr>
        <w:t xml:space="preserve">在这样一个既对立又理所当然的情况下，印刷企业该何去何从呢？降低运营成本，就意味着不应该去改造；但从长远的角度以及综合效益来分析，改造就是为了省更多的钱，挣更多的钱。通过改造，能大大节省加热烘干费用，提高产品质量，赢得更多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560"/>
        <w:spacing w:before="450" w:after="450" w:line="312" w:lineRule="auto"/>
      </w:pPr>
      <w:r>
        <w:rPr>
          <w:rFonts w:ascii="黑体" w:hAnsi="黑体" w:eastAsia="黑体" w:cs="黑体"/>
          <w:color w:val="000000"/>
          <w:sz w:val="36"/>
          <w:szCs w:val="36"/>
          <w:b w:val="1"/>
          <w:bCs w:val="1"/>
        </w:rPr>
        <w:t xml:space="preserve">第三篇：印刷行业年终总结</w:t>
      </w:r>
    </w:p>
    <w:p>
      <w:pPr>
        <w:ind w:left="0" w:right="0" w:firstLine="560"/>
        <w:spacing w:before="450" w:after="450" w:line="312" w:lineRule="auto"/>
      </w:pPr>
      <w:r>
        <w:rPr>
          <w:rFonts w:ascii="宋体" w:hAnsi="宋体" w:eastAsia="宋体" w:cs="宋体"/>
          <w:color w:val="000"/>
          <w:sz w:val="28"/>
          <w:szCs w:val="28"/>
        </w:rPr>
        <w:t xml:space="preserve">导语：年终总结是人们对一年来的工作学习进行回顾和分析，从中找出经验和教训，引出规律性认识，以指导今后工作和实践活动的一种应用文体。下面是由小编整理的关于印刷行业年终总结范文。欢迎阅读！</w:t>
      </w:r>
    </w:p>
    <w:p>
      <w:pPr>
        <w:ind w:left="0" w:right="0" w:firstLine="560"/>
        <w:spacing w:before="450" w:after="450" w:line="312" w:lineRule="auto"/>
      </w:pPr>
      <w:r>
        <w:rPr>
          <w:rFonts w:ascii="宋体" w:hAnsi="宋体" w:eastAsia="宋体" w:cs="宋体"/>
          <w:color w:val="000"/>
          <w:sz w:val="28"/>
          <w:szCs w:val="28"/>
        </w:rPr>
        <w:t xml:space="preserve">篇一：印刷行业年终总结</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篇二：印刷行业年终总结</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偏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第四篇：印刷行业专业术语</w:t>
      </w:r>
    </w:p>
    <w:p>
      <w:pPr>
        <w:ind w:left="0" w:right="0" w:firstLine="560"/>
        <w:spacing w:before="450" w:after="450" w:line="312" w:lineRule="auto"/>
      </w:pPr>
      <w:r>
        <w:rPr>
          <w:rFonts w:ascii="宋体" w:hAnsi="宋体" w:eastAsia="宋体" w:cs="宋体"/>
          <w:color w:val="000"/>
          <w:sz w:val="28"/>
          <w:szCs w:val="28"/>
        </w:rPr>
        <w:t xml:space="preserve">印刷中英文术语对照</w:t>
      </w:r>
    </w:p>
    <w:p>
      <w:pPr>
        <w:ind w:left="0" w:right="0" w:firstLine="560"/>
        <w:spacing w:before="450" w:after="450" w:line="312" w:lineRule="auto"/>
      </w:pPr>
      <w:r>
        <w:rPr>
          <w:rFonts w:ascii="宋体" w:hAnsi="宋体" w:eastAsia="宋体" w:cs="宋体"/>
          <w:color w:val="000"/>
          <w:sz w:val="28"/>
          <w:szCs w:val="28"/>
        </w:rPr>
        <w:t xml:space="preserve">黄青平|创建时间：2024年03月20日 09:40|浏览：440|评论：0 标签： 营销</w:t>
      </w:r>
    </w:p>
    <w:p>
      <w:pPr>
        <w:ind w:left="0" w:right="0" w:firstLine="560"/>
        <w:spacing w:before="450" w:after="450" w:line="312" w:lineRule="auto"/>
      </w:pPr>
      <w:r>
        <w:rPr>
          <w:rFonts w:ascii="宋体" w:hAnsi="宋体" w:eastAsia="宋体" w:cs="宋体"/>
          <w:color w:val="000"/>
          <w:sz w:val="28"/>
          <w:szCs w:val="28"/>
        </w:rPr>
        <w:t xml:space="preserve">1.GSM与LBS(pound)的转换：</w:t>
      </w:r>
    </w:p>
    <w:p>
      <w:pPr>
        <w:ind w:left="0" w:right="0" w:firstLine="560"/>
        <w:spacing w:before="450" w:after="450" w:line="312" w:lineRule="auto"/>
      </w:pPr>
      <w:r>
        <w:rPr>
          <w:rFonts w:ascii="宋体" w:hAnsi="宋体" w:eastAsia="宋体" w:cs="宋体"/>
          <w:color w:val="000"/>
          <w:sz w:val="28"/>
          <w:szCs w:val="28"/>
        </w:rPr>
        <w:t xml:space="preserve">English paper grade to grammage conversion Grammage</w:t>
      </w:r>
    </w:p>
    <w:p>
      <w:pPr>
        <w:ind w:left="0" w:right="0" w:firstLine="560"/>
        <w:spacing w:before="450" w:after="450" w:line="312" w:lineRule="auto"/>
      </w:pPr>
      <w:r>
        <w:rPr>
          <w:rFonts w:ascii="宋体" w:hAnsi="宋体" w:eastAsia="宋体" w:cs="宋体"/>
          <w:color w:val="000"/>
          <w:sz w:val="28"/>
          <w:szCs w:val="28"/>
        </w:rPr>
        <w:t xml:space="preserve">Paper Grade(LBS.)44 gsm lb.text</w:t>
      </w:r>
    </w:p>
    <w:p>
      <w:pPr>
        <w:ind w:left="0" w:right="0" w:firstLine="560"/>
        <w:spacing w:before="450" w:after="450" w:line="312" w:lineRule="auto"/>
      </w:pPr>
      <w:r>
        <w:rPr>
          <w:rFonts w:ascii="宋体" w:hAnsi="宋体" w:eastAsia="宋体" w:cs="宋体"/>
          <w:color w:val="000"/>
          <w:sz w:val="28"/>
          <w:szCs w:val="28"/>
        </w:rPr>
        <w:t xml:space="preserve">gsm lb.bond, 40 lb.text 67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 lb.bond, 60 lb.text 104 gsm</w:t>
      </w:r>
    </w:p>
    <w:p>
      <w:pPr>
        <w:ind w:left="0" w:right="0" w:firstLine="560"/>
        <w:spacing w:before="450" w:after="450" w:line="312" w:lineRule="auto"/>
      </w:pPr>
      <w:r>
        <w:rPr>
          <w:rFonts w:ascii="宋体" w:hAnsi="宋体" w:eastAsia="宋体" w:cs="宋体"/>
          <w:color w:val="000"/>
          <w:sz w:val="28"/>
          <w:szCs w:val="28"/>
        </w:rPr>
        <w:t xml:space="preserve">lb.text 118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w:t>
      </w:r>
    </w:p>
    <w:p>
      <w:pPr>
        <w:ind w:left="0" w:right="0" w:firstLine="560"/>
        <w:spacing w:before="450" w:after="450" w:line="312" w:lineRule="auto"/>
      </w:pPr>
      <w:r>
        <w:rPr>
          <w:rFonts w:ascii="宋体" w:hAnsi="宋体" w:eastAsia="宋体" w:cs="宋体"/>
          <w:color w:val="000"/>
          <w:sz w:val="28"/>
          <w:szCs w:val="28"/>
        </w:rPr>
        <w:t xml:space="preserve">lb.bristol, 100 lb.text 162 gsm</w:t>
      </w:r>
    </w:p>
    <w:p>
      <w:pPr>
        <w:ind w:left="0" w:right="0" w:firstLine="560"/>
        <w:spacing w:before="450" w:after="450" w:line="312" w:lineRule="auto"/>
      </w:pPr>
      <w:r>
        <w:rPr>
          <w:rFonts w:ascii="宋体" w:hAnsi="宋体" w:eastAsia="宋体" w:cs="宋体"/>
          <w:color w:val="000"/>
          <w:sz w:val="28"/>
          <w:szCs w:val="28"/>
        </w:rPr>
        <w:t xml:space="preserve">lb.cover 163 gsm</w:t>
      </w:r>
    </w:p>
    <w:p>
      <w:pPr>
        <w:ind w:left="0" w:right="0" w:firstLine="560"/>
        <w:spacing w:before="450" w:after="450" w:line="312" w:lineRule="auto"/>
      </w:pPr>
      <w:r>
        <w:rPr>
          <w:rFonts w:ascii="宋体" w:hAnsi="宋体" w:eastAsia="宋体" w:cs="宋体"/>
          <w:color w:val="000"/>
          <w:sz w:val="28"/>
          <w:szCs w:val="28"/>
        </w:rPr>
        <w:t xml:space="preserve">lb.index 176 gsm</w:t>
      </w:r>
    </w:p>
    <w:p>
      <w:pPr>
        <w:ind w:left="0" w:right="0" w:firstLine="560"/>
        <w:spacing w:before="450" w:after="450" w:line="312" w:lineRule="auto"/>
      </w:pPr>
      <w:r>
        <w:rPr>
          <w:rFonts w:ascii="宋体" w:hAnsi="宋体" w:eastAsia="宋体" w:cs="宋体"/>
          <w:color w:val="000"/>
          <w:sz w:val="28"/>
          <w:szCs w:val="28"/>
        </w:rPr>
        <w:t xml:space="preserve">lb.cover 178 gsm</w:t>
      </w:r>
    </w:p>
    <w:p>
      <w:pPr>
        <w:ind w:left="0" w:right="0" w:firstLine="560"/>
        <w:spacing w:before="450" w:after="450" w:line="312" w:lineRule="auto"/>
      </w:pPr>
      <w:r>
        <w:rPr>
          <w:rFonts w:ascii="宋体" w:hAnsi="宋体" w:eastAsia="宋体" w:cs="宋体"/>
          <w:color w:val="000"/>
          <w:sz w:val="28"/>
          <w:szCs w:val="28"/>
        </w:rPr>
        <w:t xml:space="preserve">lb.bristol 199 gsm</w:t>
      </w:r>
    </w:p>
    <w:p>
      <w:pPr>
        <w:ind w:left="0" w:right="0" w:firstLine="560"/>
        <w:spacing w:before="450" w:after="450" w:line="312" w:lineRule="auto"/>
      </w:pPr>
      <w:r>
        <w:rPr>
          <w:rFonts w:ascii="宋体" w:hAnsi="宋体" w:eastAsia="宋体" w:cs="宋体"/>
          <w:color w:val="000"/>
          <w:sz w:val="28"/>
          <w:szCs w:val="28"/>
        </w:rPr>
        <w:t xml:space="preserve">lb.index 216 gsm</w:t>
      </w:r>
    </w:p>
    <w:p>
      <w:pPr>
        <w:ind w:left="0" w:right="0" w:firstLine="560"/>
        <w:spacing w:before="450" w:after="450" w:line="312" w:lineRule="auto"/>
      </w:pPr>
      <w:r>
        <w:rPr>
          <w:rFonts w:ascii="宋体" w:hAnsi="宋体" w:eastAsia="宋体" w:cs="宋体"/>
          <w:color w:val="000"/>
          <w:sz w:val="28"/>
          <w:szCs w:val="28"/>
        </w:rPr>
        <w:t xml:space="preserve">lb.cover 219 gsm</w:t>
      </w:r>
    </w:p>
    <w:p>
      <w:pPr>
        <w:ind w:left="0" w:right="0" w:firstLine="560"/>
        <w:spacing w:before="450" w:after="450" w:line="312" w:lineRule="auto"/>
      </w:pPr>
      <w:r>
        <w:rPr>
          <w:rFonts w:ascii="宋体" w:hAnsi="宋体" w:eastAsia="宋体" w:cs="宋体"/>
          <w:color w:val="000"/>
          <w:sz w:val="28"/>
          <w:szCs w:val="28"/>
        </w:rPr>
        <w:t xml:space="preserve">lb.bristol 253 gsm</w:t>
      </w:r>
    </w:p>
    <w:p>
      <w:pPr>
        <w:ind w:left="0" w:right="0" w:firstLine="560"/>
        <w:spacing w:before="450" w:after="450" w:line="312" w:lineRule="auto"/>
      </w:pPr>
      <w:r>
        <w:rPr>
          <w:rFonts w:ascii="宋体" w:hAnsi="宋体" w:eastAsia="宋体" w:cs="宋体"/>
          <w:color w:val="000"/>
          <w:sz w:val="28"/>
          <w:szCs w:val="28"/>
        </w:rPr>
        <w:t xml:space="preserve">lb.index 263 gsm</w:t>
      </w:r>
    </w:p>
    <w:p>
      <w:pPr>
        <w:ind w:left="0" w:right="0" w:firstLine="560"/>
        <w:spacing w:before="450" w:after="450" w:line="312" w:lineRule="auto"/>
      </w:pPr>
      <w:r>
        <w:rPr>
          <w:rFonts w:ascii="宋体" w:hAnsi="宋体" w:eastAsia="宋体" w:cs="宋体"/>
          <w:color w:val="000"/>
          <w:sz w:val="28"/>
          <w:szCs w:val="28"/>
        </w:rPr>
        <w:t xml:space="preserve">lb.bristol 270 gsm</w:t>
      </w:r>
    </w:p>
    <w:p>
      <w:pPr>
        <w:ind w:left="0" w:right="0" w:firstLine="560"/>
        <w:spacing w:before="450" w:after="450" w:line="312" w:lineRule="auto"/>
      </w:pPr>
      <w:r>
        <w:rPr>
          <w:rFonts w:ascii="宋体" w:hAnsi="宋体" w:eastAsia="宋体" w:cs="宋体"/>
          <w:color w:val="000"/>
          <w:sz w:val="28"/>
          <w:szCs w:val="28"/>
        </w:rPr>
        <w:t xml:space="preserve">lb.cover 307 gsm</w:t>
      </w:r>
    </w:p>
    <w:p>
      <w:pPr>
        <w:ind w:left="0" w:right="0" w:firstLine="560"/>
        <w:spacing w:before="450" w:after="450" w:line="312" w:lineRule="auto"/>
      </w:pPr>
      <w:r>
        <w:rPr>
          <w:rFonts w:ascii="宋体" w:hAnsi="宋体" w:eastAsia="宋体" w:cs="宋体"/>
          <w:color w:val="000"/>
          <w:sz w:val="28"/>
          <w:szCs w:val="28"/>
        </w:rPr>
        <w:t xml:space="preserve">lb.bristol 308 gsm</w:t>
      </w:r>
    </w:p>
    <w:p>
      <w:pPr>
        <w:ind w:left="0" w:right="0" w:firstLine="560"/>
        <w:spacing w:before="450" w:after="450" w:line="312" w:lineRule="auto"/>
      </w:pPr>
      <w:r>
        <w:rPr>
          <w:rFonts w:ascii="宋体" w:hAnsi="宋体" w:eastAsia="宋体" w:cs="宋体"/>
          <w:color w:val="000"/>
          <w:sz w:val="28"/>
          <w:szCs w:val="28"/>
        </w:rPr>
        <w:t xml:space="preserve">170 lb.index 325 gsm</w:t>
      </w:r>
    </w:p>
    <w:p>
      <w:pPr>
        <w:ind w:left="0" w:right="0" w:firstLine="560"/>
        <w:spacing w:before="450" w:after="450" w:line="312" w:lineRule="auto"/>
      </w:pPr>
      <w:r>
        <w:rPr>
          <w:rFonts w:ascii="宋体" w:hAnsi="宋体" w:eastAsia="宋体" w:cs="宋体"/>
          <w:color w:val="000"/>
          <w:sz w:val="28"/>
          <w:szCs w:val="28"/>
        </w:rPr>
        <w:t xml:space="preserve">lb.cover</w:t>
      </w:r>
    </w:p>
    <w:p>
      <w:pPr>
        <w:ind w:left="0" w:right="0" w:firstLine="560"/>
        <w:spacing w:before="450" w:after="450" w:line="312" w:lineRule="auto"/>
      </w:pPr>
      <w:r>
        <w:rPr>
          <w:rFonts w:ascii="宋体" w:hAnsi="宋体" w:eastAsia="宋体" w:cs="宋体"/>
          <w:color w:val="000"/>
          <w:sz w:val="28"/>
          <w:szCs w:val="28"/>
        </w:rPr>
        <w:t xml:space="preserve">2.印刷品中英文对照 日历：calendar 台历：desk calendar 挂历：wall calendar</w:t>
      </w:r>
    </w:p>
    <w:p>
      <w:pPr>
        <w:ind w:left="0" w:right="0" w:firstLine="560"/>
        <w:spacing w:before="450" w:after="450" w:line="312" w:lineRule="auto"/>
      </w:pPr>
      <w:r>
        <w:rPr>
          <w:rFonts w:ascii="宋体" w:hAnsi="宋体" w:eastAsia="宋体" w:cs="宋体"/>
          <w:color w:val="000"/>
          <w:sz w:val="28"/>
          <w:szCs w:val="28"/>
        </w:rPr>
        <w:t xml:space="preserve">精装书: Case bound, hard bound, cloth bound, hardback, hardcover book 小册子:brochure 纸相架:Paper frame 纸板书: Board book 纸匣: paper tray 螺旋簿: spiral book  合订本：bound book</w:t>
      </w:r>
    </w:p>
    <w:p>
      <w:pPr>
        <w:ind w:left="0" w:right="0" w:firstLine="560"/>
        <w:spacing w:before="450" w:after="450" w:line="312" w:lineRule="auto"/>
      </w:pPr>
      <w:r>
        <w:rPr>
          <w:rFonts w:ascii="宋体" w:hAnsi="宋体" w:eastAsia="宋体" w:cs="宋体"/>
          <w:color w:val="000"/>
          <w:sz w:val="28"/>
          <w:szCs w:val="28"/>
        </w:rPr>
        <w:t xml:space="preserve">书芯纸印的封面。小册子的所有纸张（包括封面）采用同一类或相同克重的纸张，称为简装本（self-cover brochure）。翻页书: flipbook</w:t>
      </w:r>
    </w:p>
    <w:p>
      <w:pPr>
        <w:ind w:left="0" w:right="0" w:firstLine="560"/>
        <w:spacing w:before="450" w:after="450" w:line="312" w:lineRule="auto"/>
      </w:pPr>
      <w:r>
        <w:rPr>
          <w:rFonts w:ascii="宋体" w:hAnsi="宋体" w:eastAsia="宋体" w:cs="宋体"/>
          <w:color w:val="000"/>
          <w:sz w:val="28"/>
          <w:szCs w:val="28"/>
        </w:rPr>
        <w:t xml:space="preserve">3.纸张中英文对照</w:t>
      </w:r>
    </w:p>
    <w:p>
      <w:pPr>
        <w:ind w:left="0" w:right="0" w:firstLine="560"/>
        <w:spacing w:before="450" w:after="450" w:line="312" w:lineRule="auto"/>
      </w:pPr>
      <w:r>
        <w:rPr>
          <w:rFonts w:ascii="宋体" w:hAnsi="宋体" w:eastAsia="宋体" w:cs="宋体"/>
          <w:color w:val="000"/>
          <w:sz w:val="28"/>
          <w:szCs w:val="28"/>
        </w:rPr>
        <w:t xml:space="preserve">铜版纸,又称涂布印刷纸:Coated Art Paper(or Board), Coated Woodfree;Art paper;Art printing pape;Copper printing paper 双铜纸: both sides coated art paper 亚粉纸: dull finished art paper,matt art paper</w:t>
      </w:r>
    </w:p>
    <w:p>
      <w:pPr>
        <w:ind w:left="0" w:right="0" w:firstLine="560"/>
        <w:spacing w:before="450" w:after="450" w:line="312" w:lineRule="auto"/>
      </w:pPr>
      <w:r>
        <w:rPr>
          <w:rFonts w:ascii="宋体" w:hAnsi="宋体" w:eastAsia="宋体" w:cs="宋体"/>
          <w:color w:val="000"/>
          <w:sz w:val="28"/>
          <w:szCs w:val="28"/>
        </w:rPr>
        <w:t xml:space="preserve">双胶纸 wood free paper, Light Weight Coated Paper，white offset, offset paper 白板纸: SBS Paperboard(Solid Bleached Sulfate), white board（WLC）灰底白板: duplex paper  白底白板: triplex paper  牛皮纸：kraft paper 卡片纸: card paper  纸板：paperboard 再生纸：recycled paper 瓦楞纸: corrugated paper 白卡纸：white card，ivory board 蒙肯纸：munkenpaper 不干胶纸：sticker 画刊纸Wood-free Hi-smooth Bit-coated Paper 厚纸板：cardboard</w:t>
      </w:r>
    </w:p>
    <w:p>
      <w:pPr>
        <w:ind w:left="0" w:right="0" w:firstLine="560"/>
        <w:spacing w:before="450" w:after="450" w:line="312" w:lineRule="auto"/>
      </w:pPr>
      <w:r>
        <w:rPr>
          <w:rFonts w:ascii="宋体" w:hAnsi="宋体" w:eastAsia="宋体" w:cs="宋体"/>
          <w:color w:val="000"/>
          <w:sz w:val="28"/>
          <w:szCs w:val="28"/>
        </w:rPr>
        <w:t xml:space="preserve">书籍扉页用纸: book end paper 本色牛皮纸: unbleached kraft(UUK)可再生纸: recycled board(URB)全息纸: holographic paper</w:t>
      </w:r>
    </w:p>
    <w:p>
      <w:pPr>
        <w:ind w:left="0" w:right="0" w:firstLine="560"/>
        <w:spacing w:before="450" w:after="450" w:line="312" w:lineRule="auto"/>
      </w:pPr>
      <w:r>
        <w:rPr>
          <w:rFonts w:ascii="宋体" w:hAnsi="宋体" w:eastAsia="宋体" w:cs="宋体"/>
          <w:color w:val="000"/>
          <w:sz w:val="28"/>
          <w:szCs w:val="28"/>
        </w:rPr>
        <w:t xml:space="preserve">4.常见工艺中英文对照 过UV: local UV oil coating,  UV varnish 局部UV：Spot UV-coating 上光油：gloss varnish 上哑油：matt varnish 烫金: hot stamping, bronzing</w:t>
      </w:r>
    </w:p>
    <w:p>
      <w:pPr>
        <w:ind w:left="0" w:right="0" w:firstLine="560"/>
        <w:spacing w:before="450" w:after="450" w:line="312" w:lineRule="auto"/>
      </w:pPr>
      <w:r>
        <w:rPr>
          <w:rFonts w:ascii="宋体" w:hAnsi="宋体" w:eastAsia="宋体" w:cs="宋体"/>
          <w:color w:val="000"/>
          <w:sz w:val="28"/>
          <w:szCs w:val="28"/>
        </w:rPr>
        <w:t xml:space="preserve">覆膜：membrane，laminating，metallic laminating 过哑胶 matt PP lamination，matte lamination 过光胶：gloss lamination 使凸出，击凸: emboss 印金: bronze printing 热收缩：shrink wrap 塑封：plastic package 骑马订: Staple, saddle stitch 锁线胶装：section sewing 无线胶装：perfect binding 模切: die cutting</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水性上光油：water based varnish，dispeersed varnish，AQ coating 简装本封面: self-cover.凹陷: deboss 鸡眼grommet eyelet 丝印screen print</w:t>
      </w:r>
    </w:p>
    <w:p>
      <w:pPr>
        <w:ind w:left="0" w:right="0" w:firstLine="560"/>
        <w:spacing w:before="450" w:after="450" w:line="312" w:lineRule="auto"/>
      </w:pPr>
      <w:r>
        <w:rPr>
          <w:rFonts w:ascii="宋体" w:hAnsi="宋体" w:eastAsia="宋体" w:cs="宋体"/>
          <w:color w:val="000"/>
          <w:sz w:val="28"/>
          <w:szCs w:val="28"/>
        </w:rPr>
        <w:t xml:space="preserve">印刷上的出版说明：IMPRINT 模具：shaped mold 紫外线硬化装置: SPOT UV 表面处理: surface disposal平装的: soft-cover 防伪：anti forgery 使变为光滑: Glaze 矩形: Rectangular 乳白色的: Ivory 专色：spot color</w:t>
      </w:r>
    </w:p>
    <w:p>
      <w:pPr>
        <w:ind w:left="0" w:right="0" w:firstLine="560"/>
        <w:spacing w:before="450" w:after="450" w:line="312" w:lineRule="auto"/>
      </w:pPr>
      <w:r>
        <w:rPr>
          <w:rFonts w:ascii="宋体" w:hAnsi="宋体" w:eastAsia="宋体" w:cs="宋体"/>
          <w:color w:val="000"/>
          <w:sz w:val="28"/>
          <w:szCs w:val="28"/>
        </w:rPr>
        <w:t xml:space="preserve">护封/封套/书衣: Jacket, dust jacket 刻划: score 书脊: spine: 转轮印刷: Web Print</w:t>
      </w:r>
    </w:p>
    <w:p>
      <w:pPr>
        <w:ind w:left="0" w:right="0" w:firstLine="560"/>
        <w:spacing w:before="450" w:after="450" w:line="312" w:lineRule="auto"/>
      </w:pPr>
      <w:r>
        <w:rPr>
          <w:rFonts w:ascii="宋体" w:hAnsi="宋体" w:eastAsia="宋体" w:cs="宋体"/>
          <w:color w:val="000"/>
          <w:sz w:val="28"/>
          <w:szCs w:val="28"/>
        </w:rPr>
        <w:t xml:space="preserve">胶版印刷;平版印刷: offset printing 线装平订：Side sewing 半径: Raduis 爆线: Seam broken  kt板: Foamcore Board 雪弗板: Foamed PVC sheet 天鹅绒: Velvet</w:t>
      </w:r>
    </w:p>
    <w:p>
      <w:pPr>
        <w:ind w:left="0" w:right="0" w:firstLine="560"/>
        <w:spacing w:before="450" w:after="450" w:line="312" w:lineRule="auto"/>
      </w:pPr>
      <w:r>
        <w:rPr>
          <w:rFonts w:ascii="宋体" w:hAnsi="宋体" w:eastAsia="宋体" w:cs="宋体"/>
          <w:color w:val="000"/>
          <w:sz w:val="28"/>
          <w:szCs w:val="28"/>
        </w:rPr>
        <w:t xml:space="preserve">四色印刷：quadrichromy, 4 colour process</w:t>
      </w:r>
    </w:p>
    <w:p>
      <w:pPr>
        <w:ind w:left="0" w:right="0" w:firstLine="560"/>
        <w:spacing w:before="450" w:after="450" w:line="312" w:lineRule="auto"/>
      </w:pPr>
      <w:r>
        <w:rPr>
          <w:rFonts w:ascii="宋体" w:hAnsi="宋体" w:eastAsia="宋体" w:cs="宋体"/>
          <w:color w:val="000"/>
          <w:sz w:val="28"/>
          <w:szCs w:val="28"/>
        </w:rPr>
        <w:t xml:space="preserve">笃(绳)头布(H.T): H/T band(head and rail bands/headband)</w:t>
      </w:r>
    </w:p>
    <w:p>
      <w:pPr>
        <w:ind w:left="0" w:right="0" w:firstLine="560"/>
        <w:spacing w:before="450" w:after="450" w:line="312" w:lineRule="auto"/>
      </w:pPr>
      <w:r>
        <w:rPr>
          <w:rFonts w:ascii="宋体" w:hAnsi="宋体" w:eastAsia="宋体" w:cs="宋体"/>
          <w:color w:val="000"/>
          <w:sz w:val="28"/>
          <w:szCs w:val="28"/>
        </w:rPr>
        <w:t xml:space="preserve">调频印刷: print stochastic 印刷机: printing press 环衬: separate ends 勒口 flap</w:t>
      </w:r>
    </w:p>
    <w:p>
      <w:pPr>
        <w:ind w:left="0" w:right="0" w:firstLine="560"/>
        <w:spacing w:before="450" w:after="450" w:line="312" w:lineRule="auto"/>
      </w:pPr>
      <w:r>
        <w:rPr>
          <w:rFonts w:ascii="宋体" w:hAnsi="宋体" w:eastAsia="宋体" w:cs="宋体"/>
          <w:color w:val="000"/>
          <w:sz w:val="28"/>
          <w:szCs w:val="28"/>
        </w:rPr>
        <w:t xml:space="preserve">热熔装订：thermal binding 自衬：self-ends 1pt=0.0254mm</w:t>
      </w:r>
    </w:p>
    <w:p>
      <w:pPr>
        <w:ind w:left="0" w:right="0" w:firstLine="560"/>
        <w:spacing w:before="450" w:after="450" w:line="312" w:lineRule="auto"/>
      </w:pPr>
      <w:r>
        <w:rPr>
          <w:rFonts w:ascii="宋体" w:hAnsi="宋体" w:eastAsia="宋体" w:cs="宋体"/>
          <w:color w:val="000"/>
          <w:sz w:val="28"/>
          <w:szCs w:val="28"/>
        </w:rPr>
        <w:t xml:space="preserve">素压浮凸: Blind embossing 侧边宽: gusset</w:t>
      </w:r>
    </w:p>
    <w:p>
      <w:pPr>
        <w:ind w:left="0" w:right="0" w:firstLine="560"/>
        <w:spacing w:before="450" w:after="450" w:line="312" w:lineRule="auto"/>
      </w:pPr>
      <w:r>
        <w:rPr>
          <w:rFonts w:ascii="黑体" w:hAnsi="黑体" w:eastAsia="黑体" w:cs="黑体"/>
          <w:color w:val="000000"/>
          <w:sz w:val="36"/>
          <w:szCs w:val="36"/>
          <w:b w:val="1"/>
          <w:bCs w:val="1"/>
        </w:rPr>
        <w:t xml:space="preserve">第五篇：印刷行业自查报告</w:t>
      </w:r>
    </w:p>
    <w:p>
      <w:pPr>
        <w:ind w:left="0" w:right="0" w:firstLine="560"/>
        <w:spacing w:before="450" w:after="450" w:line="312" w:lineRule="auto"/>
      </w:pPr>
      <w:r>
        <w:rPr>
          <w:rFonts w:ascii="宋体" w:hAnsi="宋体" w:eastAsia="宋体" w:cs="宋体"/>
          <w:color w:val="000"/>
          <w:sz w:val="28"/>
          <w:szCs w:val="28"/>
        </w:rPr>
        <w:t xml:space="preserve">尊敬的XX省新闻出版局领导：</w:t>
      </w:r>
    </w:p>
    <w:p>
      <w:pPr>
        <w:ind w:left="0" w:right="0" w:firstLine="560"/>
        <w:spacing w:before="450" w:after="450" w:line="312" w:lineRule="auto"/>
      </w:pPr>
      <w:r>
        <w:rPr>
          <w:rFonts w:ascii="宋体" w:hAnsi="宋体" w:eastAsia="宋体" w:cs="宋体"/>
          <w:color w:val="000"/>
          <w:sz w:val="28"/>
          <w:szCs w:val="28"/>
        </w:rPr>
        <w:t xml:space="preserve">本公司于20XX年8月3日注册成立，于20XX年6月7日取得《印刷经营许可证》，许可证号码为：XXXXX。公司注册资本XXX万元人民币，经营范围：书刊印刷，排版、制版、装订。根据《印刷业管理条例》、《印刷品承印管理规定》等有关规定，现将本公司20XX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一、根据国家档案法和印刷业管理规定，建立了印刷品接单、承印 验证、登记、保管、交付、残次品销毁等规章制度，所有客户一律签定印刷委托合同、印件原件、印样、菲林、委印证明文件，统一建档立卷保管，以备查验。印刷管理规定张贴于公司业务部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二、定期(每季度)组织有关部门负责人对安全技术措施方案、执 行情况进行检查，并由生产厂长作出工作总结;重大项目，向公司法人办公会议汇报。</w:t>
      </w:r>
    </w:p>
    <w:p>
      <w:pPr>
        <w:ind w:left="0" w:right="0" w:firstLine="560"/>
        <w:spacing w:before="450" w:after="450" w:line="312" w:lineRule="auto"/>
      </w:pPr>
      <w:r>
        <w:rPr>
          <w:rFonts w:ascii="宋体" w:hAnsi="宋体" w:eastAsia="宋体" w:cs="宋体"/>
          <w:color w:val="000"/>
          <w:sz w:val="28"/>
          <w:szCs w:val="28"/>
        </w:rPr>
        <w:t xml:space="preserve">三、产品质量情况 我们以以质量求生存，以信誉谋发展为理念，严把产品质量关，决不让不合格产品走出企业，产品出厂合格率为100%，目前公司已经通过质量管理体系和环境管理体系认证。建立以法人代表为主的安全生产领导小组，对新入职工进行三级安全 培训，从消防、环保、印刷开机、后道装订、印刷品识别等方面的安全知识进行培训，公司制定了安全生产规章制度和员工作业指导书。</w:t>
      </w:r>
    </w:p>
    <w:p>
      <w:pPr>
        <w:ind w:left="0" w:right="0" w:firstLine="560"/>
        <w:spacing w:before="450" w:after="450" w:line="312" w:lineRule="auto"/>
      </w:pPr>
      <w:r>
        <w:rPr>
          <w:rFonts w:ascii="宋体" w:hAnsi="宋体" w:eastAsia="宋体" w:cs="宋体"/>
          <w:color w:val="000"/>
          <w:sz w:val="28"/>
          <w:szCs w:val="28"/>
        </w:rPr>
        <w:t xml:space="preserve">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四、统计数据报送情况</w:t>
      </w:r>
    </w:p>
    <w:p>
      <w:pPr>
        <w:ind w:left="0" w:right="0" w:firstLine="560"/>
        <w:spacing w:before="450" w:after="450" w:line="312" w:lineRule="auto"/>
      </w:pPr>
      <w:r>
        <w:rPr>
          <w:rFonts w:ascii="宋体" w:hAnsi="宋体" w:eastAsia="宋体" w:cs="宋体"/>
          <w:color w:val="000"/>
          <w:sz w:val="28"/>
          <w:szCs w:val="28"/>
        </w:rPr>
        <w:t xml:space="preserve">公司每年按照规定按时逐项向新闻出版行政部门报送统计数据，企业在审核登记期内没有违规行为，未受过行政机关任何处罚。在今后的经营中，我们将一如继往的执行好各项法律法规，学习好各项管理措施。在今后的经营中，我们将积极配合好上级各行政部门的工作，对组织的各项培训积极参加，并认真贯彻各项措施，及时上报各项数据，我们将一如继往的执行好各项法律法规，学习好各项管理措施，努力改善企业的不足，做到取精去粕，对企业自身的不足要经常自查，认真监督好各项制度措施的到位情况，促进企业健康快速发展。最后希望主管部门在业务活动中予以更多的支持，为企业提供优质快捷服务，推进行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2024-11-22T12:38:59+08:00</dcterms:created>
  <dcterms:modified xsi:type="dcterms:W3CDTF">2024-11-22T12:38:59+08:00</dcterms:modified>
</cp:coreProperties>
</file>

<file path=docProps/custom.xml><?xml version="1.0" encoding="utf-8"?>
<Properties xmlns="http://schemas.openxmlformats.org/officeDocument/2006/custom-properties" xmlns:vt="http://schemas.openxmlformats.org/officeDocument/2006/docPropsVTypes"/>
</file>