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2024年前三季度全市经济社会发展</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前三季度全市经济社会发展2024年前三季度全市经济社会发展和组织工作、老干部工作情况通报一、全市经济社会发展情况今年以来，我们积极抢抓“一黄一圈一带”（一黄，即黄河三角洲高效生态经济区；一圈，即省会城市群经济圈；一带，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第一篇：2024年前三季度全市经济社会发展</w:t>
      </w:r>
    </w:p>
    <w:p>
      <w:pPr>
        <w:ind w:left="0" w:right="0" w:firstLine="560"/>
        <w:spacing w:before="450" w:after="450" w:line="312" w:lineRule="auto"/>
      </w:pPr>
      <w:r>
        <w:rPr>
          <w:rFonts w:ascii="宋体" w:hAnsi="宋体" w:eastAsia="宋体" w:cs="宋体"/>
          <w:color w:val="000"/>
          <w:sz w:val="28"/>
          <w:szCs w:val="28"/>
        </w:rPr>
        <w:t xml:space="preserve">2024年前三季度全市经济社会发展</w:t>
      </w:r>
    </w:p>
    <w:p>
      <w:pPr>
        <w:ind w:left="0" w:right="0" w:firstLine="560"/>
        <w:spacing w:before="450" w:after="450" w:line="312" w:lineRule="auto"/>
      </w:pPr>
      <w:r>
        <w:rPr>
          <w:rFonts w:ascii="宋体" w:hAnsi="宋体" w:eastAsia="宋体" w:cs="宋体"/>
          <w:color w:val="000"/>
          <w:sz w:val="28"/>
          <w:szCs w:val="28"/>
        </w:rPr>
        <w:t xml:space="preserve">和组织工作、老干部工作情况通报</w:t>
      </w:r>
    </w:p>
    <w:p>
      <w:pPr>
        <w:ind w:left="0" w:right="0" w:firstLine="560"/>
        <w:spacing w:before="450" w:after="450" w:line="312" w:lineRule="auto"/>
      </w:pPr>
      <w:r>
        <w:rPr>
          <w:rFonts w:ascii="宋体" w:hAnsi="宋体" w:eastAsia="宋体" w:cs="宋体"/>
          <w:color w:val="000"/>
          <w:sz w:val="28"/>
          <w:szCs w:val="28"/>
        </w:rPr>
        <w:t xml:space="preserve">一、全市经济社会发展情况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积极抢抓“一黄一圈一带”（一黄，即黄河三角洲高效生态经济区；一圈，即省会城市群经济圈；一带，即西部经济隆起带）三大区域政策叠加优势及“两高一铁”建设机遇，以建设幸福乐陵为新追求，以打造“区域性节点型经济文化高地”为目标，以构建现代产业体系为载体，大力实施“两年翻一番，四年翻两番，七年三级跳”的“三步走”战略，开放创新，实干争先，经济社会实现了持续跨越发展。</w:t>
      </w:r>
    </w:p>
    <w:p>
      <w:pPr>
        <w:ind w:left="0" w:right="0" w:firstLine="560"/>
        <w:spacing w:before="450" w:after="450" w:line="312" w:lineRule="auto"/>
      </w:pPr>
      <w:r>
        <w:rPr>
          <w:rFonts w:ascii="宋体" w:hAnsi="宋体" w:eastAsia="宋体" w:cs="宋体"/>
          <w:color w:val="000"/>
          <w:sz w:val="28"/>
          <w:szCs w:val="28"/>
        </w:rPr>
        <w:t xml:space="preserve">（一）经济发展动力强劲。截止8月底，完成地方财政收入4.39亿元，增长46.2%，增幅居德州第一位；完成规模以上固定资产投资90.17亿元，增长24.9%，增速居德州第三位；完成进出口总额1.73亿美元，增长32.2%，其中完成出口1.23亿美元，增长23.4%，居德州第一位；人均储蓄额1.6万元，增长17.8%；农民人均现金收入5200元，增长14.2%；上半年，实现社会消费品零售总额41.4亿元，增长13.8%，居德州第一位。</w:t>
      </w:r>
    </w:p>
    <w:p>
      <w:pPr>
        <w:ind w:left="0" w:right="0" w:firstLine="560"/>
        <w:spacing w:before="450" w:after="450" w:line="312" w:lineRule="auto"/>
      </w:pPr>
      <w:r>
        <w:rPr>
          <w:rFonts w:ascii="宋体" w:hAnsi="宋体" w:eastAsia="宋体" w:cs="宋体"/>
          <w:color w:val="000"/>
          <w:sz w:val="28"/>
          <w:szCs w:val="28"/>
        </w:rPr>
        <w:t xml:space="preserve">（二）产业集聚能力持续提升。遵循“放大特色优势、把握产业政策、保持适度弹性”的原则，选取体育、五金机械装备制造、农副产品（食品）深加工、现代服务业四大主导产业和循环化工、再生资源利用、新能源三大先导产业，初步构建起特色鲜明、优势互补的现代产业体系。今年又将金融产业纳入产业体系进行重点培植，形成了八大产业并驾齐驱的现代产业格局。前三季度，八大产业投入完成90多亿元，超额完成德州下达任务。招商引资和项目建设快速推进。全市共有在建、续建项目83个，总投资725.4亿元，其中，已完成的有传统体育器材升级扩建项目、山东省制动摩擦材料制造技术工程实验室项目、华储食糖储备物流基地建设三期工程项目等5个项目，建设进度较快的有联孚新能源电动车整车驱动控制系统乐陵基地项目、山东晟鸣新材料有限公司年产6万吨岩棉保温板项目、青岛保税港区（星光）保税物流中心项目等，项目建设质量明显提高。累计完成技改投入36.6亿元，增长44.7%，17个项目列入省重点技改项目导向计划。加快推进红枣产业提档升级。9月15日，举办中国乐陵红枣暨果品产业博览会和重点合作项目集中签约仪式，实现农企合作，农超对接，推动乐陵红枣暨果品产业转型升级。枣博会期间，共签订重点产业合作项目36个，总投资86.7亿元，签订人才科技合作项目36个、农产品采购项目26个。</w:t>
      </w:r>
    </w:p>
    <w:p>
      <w:pPr>
        <w:ind w:left="0" w:right="0" w:firstLine="560"/>
        <w:spacing w:before="450" w:after="450" w:line="312" w:lineRule="auto"/>
      </w:pPr>
      <w:r>
        <w:rPr>
          <w:rFonts w:ascii="宋体" w:hAnsi="宋体" w:eastAsia="宋体" w:cs="宋体"/>
          <w:color w:val="000"/>
          <w:sz w:val="28"/>
          <w:szCs w:val="28"/>
        </w:rPr>
        <w:t xml:space="preserve">（三）城乡建设扎实推进。以“三城联创”和“两区同建”为抓手，大力推进城乡建设。“五位一体”城镇体系规划和示范乡镇规划进入专家评审阶段。先后实施了总投资30.4亿元的54项城乡建设重点工程。目前，黄商路改造、已建新建道路管网排水工程、百枣园建设、兴隆北大街改造、新建道路绿化等工程已全部完成，水电路、气绿网等基础设施进一步完善。在城区栽植乔木15万株，花灌木700余万株，人均增加绿地面积2.1平方米。前三季度，新开工社区12个、产业园区13处。已拆除旧房屋2221套，新建楼房3915套。已有1500亩复垦土地通过省国土资源厅验收，到年底列入增减挂钩项目的社区复垦全部完成后，可净增耕地3994.6亩。</w:t>
      </w:r>
    </w:p>
    <w:p>
      <w:pPr>
        <w:ind w:left="0" w:right="0" w:firstLine="560"/>
        <w:spacing w:before="450" w:after="450" w:line="312" w:lineRule="auto"/>
      </w:pPr>
      <w:r>
        <w:rPr>
          <w:rFonts w:ascii="宋体" w:hAnsi="宋体" w:eastAsia="宋体" w:cs="宋体"/>
          <w:color w:val="000"/>
          <w:sz w:val="28"/>
          <w:szCs w:val="28"/>
        </w:rPr>
        <w:t xml:space="preserve">（四）社会民生不断改善。把强化民生投入作为保护和改善民生的重要保障。前三季度，预算支出15.8亿元，比去年同期多支出3.52亿元，其中用于教育、卫生、社会保障等重点民生支出达9.75亿元。总投资4.5亿元的新一中正式启用；投资15万元在德州率先建立了乐陵市阳光民生救助中心，全面启动市乡村三级阳光民生救助；城乡饮水安全一体化工程率先在德州市实现黄河水“村村通”；卫生信息化工作被卫生部评为创新模式“全国十佳”；深入推进“乡村文明行动”，成为全省文化体制改革工作先进地区。</w:t>
      </w:r>
    </w:p>
    <w:p>
      <w:pPr>
        <w:ind w:left="0" w:right="0" w:firstLine="560"/>
        <w:spacing w:before="450" w:after="450" w:line="312" w:lineRule="auto"/>
      </w:pPr>
      <w:r>
        <w:rPr>
          <w:rFonts w:ascii="宋体" w:hAnsi="宋体" w:eastAsia="宋体" w:cs="宋体"/>
          <w:color w:val="000"/>
          <w:sz w:val="28"/>
          <w:szCs w:val="28"/>
        </w:rPr>
        <w:t xml:space="preserve">（五）发展环境日益优化。把“干部作风转变、行政效能提升、发展环境优化”作为跨越发展的保障。全市五条工作线、八个产业办分线有序推进，一</w:t>
      </w:r>
    </w:p>
    <w:p>
      <w:pPr>
        <w:ind w:left="0" w:right="0" w:firstLine="560"/>
        <w:spacing w:before="450" w:after="450" w:line="312" w:lineRule="auto"/>
      </w:pPr>
      <w:r>
        <w:rPr>
          <w:rFonts w:ascii="宋体" w:hAnsi="宋体" w:eastAsia="宋体" w:cs="宋体"/>
          <w:color w:val="000"/>
          <w:sz w:val="28"/>
          <w:szCs w:val="28"/>
        </w:rPr>
        <w:t xml:space="preserve">线办公、现场调度成为工作常态。同时，针对经济社会发展中的不良现象，在电视台开设以“扬正气、改陋习、转作风、树形象”为主题的作风效能曝光台，围绕干部作风、机关效能、民生保障等工作中的不正之风进行曝光，倡树正气。目前，共曝光26次。</w:t>
      </w:r>
    </w:p>
    <w:p>
      <w:pPr>
        <w:ind w:left="0" w:right="0" w:firstLine="560"/>
        <w:spacing w:before="450" w:after="450" w:line="312" w:lineRule="auto"/>
      </w:pPr>
      <w:r>
        <w:rPr>
          <w:rFonts w:ascii="宋体" w:hAnsi="宋体" w:eastAsia="宋体" w:cs="宋体"/>
          <w:color w:val="000"/>
          <w:sz w:val="28"/>
          <w:szCs w:val="28"/>
        </w:rPr>
        <w:t xml:space="preserve">二、组织工作情况</w:t>
      </w:r>
    </w:p>
    <w:p>
      <w:pPr>
        <w:ind w:left="0" w:right="0" w:firstLine="560"/>
        <w:spacing w:before="450" w:after="450" w:line="312" w:lineRule="auto"/>
      </w:pPr>
      <w:r>
        <w:rPr>
          <w:rFonts w:ascii="宋体" w:hAnsi="宋体" w:eastAsia="宋体" w:cs="宋体"/>
          <w:color w:val="000"/>
          <w:sz w:val="28"/>
          <w:szCs w:val="28"/>
        </w:rPr>
        <w:t xml:space="preserve">（一）干部工作破题创新。全面推行干部公开选拔和竞争上岗。实行“六公开两监督两评议”竞争选拔科级干部，创造了乐陵干部竞争上岗工作的四个“第一次”：第一次对市直部门科级岗位实行竞争上岗，第一次明确提出“不受身份限制”，第一次对考察对象进行社会认可度评议，第一次聘请社会监督员全程参与，进一步提升了干部选拔透明度和社会公信力。全市共涉及65个市直部门，有161名科级干部得到提拔重用。扎实推进干部经常性考察工作。实行组织部部长双向约谈，定期掌握领导班子运行和干部工作情况。每季度各部长分赴各单位约谈，一年内对乡镇（街道）和市直部门普遍约谈一遍；每周六安排部长轮流值班，党员领导干部和各类人才主动约谈部长，共征求意见建议31条。完成对65个市直部门、17个乡镇（街道）的双述双评双推工作。</w:t>
      </w:r>
    </w:p>
    <w:p>
      <w:pPr>
        <w:ind w:left="0" w:right="0" w:firstLine="560"/>
        <w:spacing w:before="450" w:after="450" w:line="312" w:lineRule="auto"/>
      </w:pPr>
      <w:r>
        <w:rPr>
          <w:rFonts w:ascii="宋体" w:hAnsi="宋体" w:eastAsia="宋体" w:cs="宋体"/>
          <w:color w:val="000"/>
          <w:sz w:val="28"/>
          <w:szCs w:val="28"/>
        </w:rPr>
        <w:t xml:space="preserve">（二）基层组织建设扎实开展。启动村集体经济发展“三年突破”计划。把村集体经济发展作为2024年基层组织建设的重中之重，确立农村社区（村）集体经济发展项目102个。在朱集、云红、郭家、胡家等4个小枣主产区建成果蔬烘干房24个。“双百结对”帮扶工作不断深化。将发展村级集体经济、后进村整顿、村庄环境整治等作为驻村工作的重要职责，今年以来，共为群众解决困难9000余件（次），落实帮扶资金900余万元。农村基层组织“四化”管理体系日益完善。突出抓好“四议两公开”、集体三资管理、土地承包管理、资产资源招投标工作，构建起党组织领导、村民代表大会决策、村委会执行、村务监督委员会监督的“四位一体”运行机制。目前，共完成农村集体资产资源招投标案例160个，增加集体收入63万元。村庄环境综合整治工作全面铺开。一批村容整洁、乡风文明的示范村初步形成。</w:t>
      </w:r>
    </w:p>
    <w:p>
      <w:pPr>
        <w:ind w:left="0" w:right="0" w:firstLine="560"/>
        <w:spacing w:before="450" w:after="450" w:line="312" w:lineRule="auto"/>
      </w:pPr>
      <w:r>
        <w:rPr>
          <w:rFonts w:ascii="宋体" w:hAnsi="宋体" w:eastAsia="宋体" w:cs="宋体"/>
          <w:color w:val="000"/>
          <w:sz w:val="28"/>
          <w:szCs w:val="28"/>
        </w:rPr>
        <w:t xml:space="preserve">（三）人才工作高点推进。组团赴新澳两国开展国际高端人才沟通合作与引进工作，与2名博士达成初步引进意向。编制完成了《2024年乐陵市人才需求目录》，为人才引进和项目对接提供依据。出台了《乐陵市招才引智工作考核办法》，立项纳入全市综合考评体系。枣博会期间，促成梅西大学食品营养与健康协会、乐陵市政府、百枣纲目生物科技有限公司签订了红枣生物产业发展三方合作协议。</w:t>
      </w:r>
    </w:p>
    <w:p>
      <w:pPr>
        <w:ind w:left="0" w:right="0" w:firstLine="560"/>
        <w:spacing w:before="450" w:after="450" w:line="312" w:lineRule="auto"/>
      </w:pPr>
      <w:r>
        <w:rPr>
          <w:rFonts w:ascii="宋体" w:hAnsi="宋体" w:eastAsia="宋体" w:cs="宋体"/>
          <w:color w:val="000"/>
          <w:sz w:val="28"/>
          <w:szCs w:val="28"/>
        </w:rPr>
        <w:t xml:space="preserve">（四）认真落实中央和省市委要求，扎实开展了部机关群众路线教育实践活动。</w:t>
      </w:r>
    </w:p>
    <w:p>
      <w:pPr>
        <w:ind w:left="0" w:right="0" w:firstLine="560"/>
        <w:spacing w:before="450" w:after="450" w:line="312" w:lineRule="auto"/>
      </w:pPr>
      <w:r>
        <w:rPr>
          <w:rFonts w:ascii="宋体" w:hAnsi="宋体" w:eastAsia="宋体" w:cs="宋体"/>
          <w:color w:val="000"/>
          <w:sz w:val="28"/>
          <w:szCs w:val="28"/>
        </w:rPr>
        <w:t xml:space="preserve">三、老干部工作情况</w:t>
      </w:r>
    </w:p>
    <w:p>
      <w:pPr>
        <w:ind w:left="0" w:right="0" w:firstLine="560"/>
        <w:spacing w:before="450" w:after="450" w:line="312" w:lineRule="auto"/>
      </w:pPr>
      <w:r>
        <w:rPr>
          <w:rFonts w:ascii="宋体" w:hAnsi="宋体" w:eastAsia="宋体" w:cs="宋体"/>
          <w:color w:val="000"/>
          <w:sz w:val="28"/>
          <w:szCs w:val="28"/>
        </w:rPr>
        <w:t xml:space="preserve">（一）全面落实政治待遇。情况通报方面，两次召开全市离退休干部恳谈会，通报全市经济社会发展、组织工作和老干部工作情况。各部门（单位）也普遍召开了情况通报会，通报情况，征求意见。参观考察方面，各单位积极组织老同志参观考察项目建设、两区同建、重点企业等，实地了解全市经济社会发展情况。走访慰问方面，春节、七一期间市领导带头走访离退休干部。各级各单位普遍落实了离退休干部生日、重病、去世、家中突遇重大变故必到，春节、七</w:t>
      </w:r>
    </w:p>
    <w:p>
      <w:pPr>
        <w:ind w:left="0" w:right="0" w:firstLine="560"/>
        <w:spacing w:before="450" w:after="450" w:line="312" w:lineRule="auto"/>
      </w:pPr>
      <w:r>
        <w:rPr>
          <w:rFonts w:ascii="宋体" w:hAnsi="宋体" w:eastAsia="宋体" w:cs="宋体"/>
          <w:color w:val="000"/>
          <w:sz w:val="28"/>
          <w:szCs w:val="28"/>
        </w:rPr>
        <w:t xml:space="preserve">一、中秋节、重阳节必访“四必到、四必访”制度。参加重大会议和学习活动方面，凡市委市政府组织召开的重要会议，都按规定邀请离退休干部参加，向副县级以上实职离退休干部免费发放了《朱镕基上海讲话实录》供学习参阅。</w:t>
      </w:r>
    </w:p>
    <w:p>
      <w:pPr>
        <w:ind w:left="0" w:right="0" w:firstLine="560"/>
        <w:spacing w:before="450" w:after="450" w:line="312" w:lineRule="auto"/>
      </w:pPr>
      <w:r>
        <w:rPr>
          <w:rFonts w:ascii="宋体" w:hAnsi="宋体" w:eastAsia="宋体" w:cs="宋体"/>
          <w:color w:val="000"/>
          <w:sz w:val="28"/>
          <w:szCs w:val="28"/>
        </w:rPr>
        <w:t xml:space="preserve">（二）切实保障生活待遇。健全完善“3+2”保障机制，加大财政支持力度。不断优化医药费保障机制。进一步落实大额医药费个性化报销制度，改季度定额报销为季度全额报销，改市财政年底兜底为每季度及时拨付，巩固了离休干部医药费“无拖欠”成果。深化完善特困救助机制。共救助离休干部及遗属50人，发放救助金12.8万元。不断深化亲情服务。在副县级以上实职离退休干部中继续开展生日送寿、春节送福、七一送情、重阳送喜“亲情四送”活动。协调定点医院为全市离休干部免费健康查体。组织217名离休干部和副县级以上退休干部，到市国民体质监测中心进行了免费体质检测。</w:t>
      </w:r>
    </w:p>
    <w:p>
      <w:pPr>
        <w:ind w:left="0" w:right="0" w:firstLine="560"/>
        <w:spacing w:before="450" w:after="450" w:line="312" w:lineRule="auto"/>
      </w:pPr>
      <w:r>
        <w:rPr>
          <w:rFonts w:ascii="宋体" w:hAnsi="宋体" w:eastAsia="宋体" w:cs="宋体"/>
          <w:color w:val="000"/>
          <w:sz w:val="28"/>
          <w:szCs w:val="28"/>
        </w:rPr>
        <w:t xml:space="preserve">（三）优化创新党建工作。组建调整离退休干部党总支8个，党支部107个，实现了离退休干部党组织建设和党员管理全覆盖。离退休干部党支部书记全部由单位在职党组织成员担任，强化了在职干部与离退休干部的沟通联系。在德州率先成立了离退休干部党工委，将离退休干部党建工作按20分权重立项纳入全市督查考核体系，考核结果作为衡量领导班子和领导干部实绩的重要依据。8月底，德州县市区离退休干部党建工作现场推进会议在我市召开，省市局领导都对我市工作给予高度评价。</w:t>
      </w:r>
    </w:p>
    <w:p>
      <w:pPr>
        <w:ind w:left="0" w:right="0" w:firstLine="560"/>
        <w:spacing w:before="450" w:after="450" w:line="312" w:lineRule="auto"/>
      </w:pPr>
      <w:r>
        <w:rPr>
          <w:rFonts w:ascii="宋体" w:hAnsi="宋体" w:eastAsia="宋体" w:cs="宋体"/>
          <w:color w:val="000"/>
          <w:sz w:val="28"/>
          <w:szCs w:val="28"/>
        </w:rPr>
        <w:t xml:space="preserve">（四）引导发挥积极作用。以抓离退休干部党支部建设为突破口，引导广大老干部凝心聚力，服务发展，发挥作用。七一期间，市委命名表彰了10个“五好”离退休干部党支部和30名“五好”离退休干部党员；有4个离退休干部党支部、10名离退休干部党员被德州市委授予“五好”称号，受奖数量居德州各县市区首位。制作了《凝聚力从何而来》和“五好”离退休干部党员事迹宣传片在电视台播出，广泛宣传老干部工作和老干部先进事迹。今年以来，向离退休干部发出征求意见函3500多份，征集梳理意见建议1520多条。9月底，组织副县级以上实职离退休干部赴临沂、枣庄接受群众路线教育期间，征集梳理了部分老领导对全市经济社会发展、组织工作、老干部工作和“四风”问题的意见建议。鄂书记专门作出重要批示，责成分管市领导和责任单位逐一落实。开通全市老干部短信平台，通报有关工作，畅通建言渠道。开展了“同心共筑中国梦”主题活动、《老干部之家》网络征文活动。在全市上下营造了老有所为、心系发展、服务大局的浓厚氛围，广大老同志的“正能量”得到强力释放。</w:t>
      </w:r>
    </w:p>
    <w:p>
      <w:pPr>
        <w:ind w:left="0" w:right="0" w:firstLine="560"/>
        <w:spacing w:before="450" w:after="450" w:line="312" w:lineRule="auto"/>
      </w:pPr>
      <w:r>
        <w:rPr>
          <w:rFonts w:ascii="黑体" w:hAnsi="黑体" w:eastAsia="黑体" w:cs="黑体"/>
          <w:color w:val="000000"/>
          <w:sz w:val="36"/>
          <w:szCs w:val="36"/>
          <w:b w:val="1"/>
          <w:bCs w:val="1"/>
        </w:rPr>
        <w:t xml:space="preserve">第二篇：海南州前三季度经济运行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2024-11-22T14:55:57+08:00</dcterms:created>
  <dcterms:modified xsi:type="dcterms:W3CDTF">2024-11-22T14:55:57+08:00</dcterms:modified>
</cp:coreProperties>
</file>

<file path=docProps/custom.xml><?xml version="1.0" encoding="utf-8"?>
<Properties xmlns="http://schemas.openxmlformats.org/officeDocument/2006/custom-properties" xmlns:vt="http://schemas.openxmlformats.org/officeDocument/2006/docPropsVTypes"/>
</file>