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新希望集团简介(2024年9月新修订)</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新希望集团简介(2024年9月新修订)新希望集团简介新希望集团创业于1982年，是中国最大的农牧企业和中国最大的民营企业之一。曾先后被评为“中国最具生命力十大企业”、“中国最适合职业经理成长的十大民营企业”、“最富责任感上市公司”...</w:t>
      </w:r>
    </w:p>
    <w:p>
      <w:pPr>
        <w:ind w:left="0" w:right="0" w:firstLine="560"/>
        <w:spacing w:before="450" w:after="450" w:line="312" w:lineRule="auto"/>
      </w:pPr>
      <w:r>
        <w:rPr>
          <w:rFonts w:ascii="黑体" w:hAnsi="黑体" w:eastAsia="黑体" w:cs="黑体"/>
          <w:color w:val="000000"/>
          <w:sz w:val="36"/>
          <w:szCs w:val="36"/>
          <w:b w:val="1"/>
          <w:bCs w:val="1"/>
        </w:rPr>
        <w:t xml:space="preserve">第一篇：新希望集团简介(2024年9月新修订)</w:t>
      </w:r>
    </w:p>
    <w:p>
      <w:pPr>
        <w:ind w:left="0" w:right="0" w:firstLine="560"/>
        <w:spacing w:before="450" w:after="450" w:line="312" w:lineRule="auto"/>
      </w:pPr>
      <w:r>
        <w:rPr>
          <w:rFonts w:ascii="宋体" w:hAnsi="宋体" w:eastAsia="宋体" w:cs="宋体"/>
          <w:color w:val="000"/>
          <w:sz w:val="28"/>
          <w:szCs w:val="28"/>
        </w:rPr>
        <w:t xml:space="preserve">新希望集团简介</w:t>
      </w:r>
    </w:p>
    <w:p>
      <w:pPr>
        <w:ind w:left="0" w:right="0" w:firstLine="560"/>
        <w:spacing w:before="450" w:after="450" w:line="312" w:lineRule="auto"/>
      </w:pPr>
      <w:r>
        <w:rPr>
          <w:rFonts w:ascii="宋体" w:hAnsi="宋体" w:eastAsia="宋体" w:cs="宋体"/>
          <w:color w:val="000"/>
          <w:sz w:val="28"/>
          <w:szCs w:val="28"/>
        </w:rPr>
        <w:t xml:space="preserve">新希望集团创业于1982年，是中国最大的农牧企业和中国最大的民营企业之一。曾先后被评为“中国最具生命力十大企业”、“中国最适合职业经理成长的十大民营企业”、“最富责任感上市公司”。集团董事长刘永好先生享有“最具世界影响力的中国企业领袖”、“最有社会责任感的企业家”、“全球十大杰出华商”、“2024 CCTV中国年度经济人物”、“CCTV 2024中国年度三农人物”、“2024年品牌领袖风云人物”、“2024年紫荆花杯杰出企业家奖”、“2024年中国地区安永行业企业家奖”、“2024 CCTV光彩人物”、“2024创业中国十大风云人物”以及“2024 CCTV年度经济人物”等荣誉。</w:t>
      </w:r>
    </w:p>
    <w:p>
      <w:pPr>
        <w:ind w:left="0" w:right="0" w:firstLine="560"/>
        <w:spacing w:before="450" w:after="450" w:line="312" w:lineRule="auto"/>
      </w:pPr>
      <w:r>
        <w:rPr>
          <w:rFonts w:ascii="宋体" w:hAnsi="宋体" w:eastAsia="宋体" w:cs="宋体"/>
          <w:color w:val="000"/>
          <w:sz w:val="28"/>
          <w:szCs w:val="28"/>
        </w:rPr>
        <w:t xml:space="preserve">29年以来，我们坚持“为耕者谋利，为食者造福”的经营宗旨，秉承“阳光、正向、规范、创新”的基本价值观念，努力打造规范、环保、领先的世界级农牧企业，实现了高速和可持续发展。我们已形成农牧与食品、化工与资源、房产与基础设施、金融与投资四轮驱动产业。截至2024年底，集团注册资本8亿元，总资产271亿元，销售收入559亿元，已连续9年名列中国企业500强之一(2024年列第145位)，中国农副产品及食品加工业第2名，拥有国内外企业400余家，员工8万多人。</w:t>
      </w:r>
    </w:p>
    <w:p>
      <w:pPr>
        <w:ind w:left="0" w:right="0" w:firstLine="560"/>
        <w:spacing w:before="450" w:after="450" w:line="312" w:lineRule="auto"/>
      </w:pPr>
      <w:r>
        <w:rPr>
          <w:rFonts w:ascii="宋体" w:hAnsi="宋体" w:eastAsia="宋体" w:cs="宋体"/>
          <w:color w:val="000"/>
          <w:sz w:val="28"/>
          <w:szCs w:val="28"/>
        </w:rPr>
        <w:t xml:space="preserve">我们联合求发展，强强联合山东六和集团、北京千喜鹤集团、陕西石羊集团、山西大象集团、河北宝硕股份……同时，在越南、菲律宾、孟加拉、印尼等国家建成或正在建设的工厂已达12家，中国政府和投资地政府均将新希望认定为外向型投资成功的企业。</w:t>
      </w:r>
    </w:p>
    <w:p>
      <w:pPr>
        <w:ind w:left="0" w:right="0" w:firstLine="560"/>
        <w:spacing w:before="450" w:after="450" w:line="312" w:lineRule="auto"/>
      </w:pPr>
      <w:r>
        <w:rPr>
          <w:rFonts w:ascii="宋体" w:hAnsi="宋体" w:eastAsia="宋体" w:cs="宋体"/>
          <w:color w:val="000"/>
          <w:sz w:val="28"/>
          <w:szCs w:val="28"/>
        </w:rPr>
        <w:t xml:space="preserve">我们是光彩事业和新农村建设的倡导者之一，在贫困地区投资超过26亿元，捐资1.2亿元，联系帮扶近100个村、200多万农户走上了脱贫致富的道路，走在了民营企业参与社会主义新农村建设的前列。严控产品质量，保证食品安全,对客户负责、对社会负责、对员工负责，已根植于新希望人心中，并成为企业文化的一部分。</w:t>
      </w:r>
    </w:p>
    <w:p>
      <w:pPr>
        <w:ind w:left="0" w:right="0" w:firstLine="560"/>
        <w:spacing w:before="450" w:after="450" w:line="312" w:lineRule="auto"/>
      </w:pPr>
      <w:r>
        <w:rPr>
          <w:rFonts w:ascii="宋体" w:hAnsi="宋体" w:eastAsia="宋体" w:cs="宋体"/>
          <w:color w:val="000"/>
          <w:sz w:val="28"/>
          <w:szCs w:val="28"/>
        </w:rPr>
        <w:t xml:space="preserve">我们尊重人才，竭诚为求职者提供良好的发展空间和有竞争力的薪酬，着力打造像家庭、像学校、像军队的企业形象。</w:t>
      </w:r>
    </w:p>
    <w:p>
      <w:pPr>
        <w:ind w:left="0" w:right="0" w:firstLine="560"/>
        <w:spacing w:before="450" w:after="450" w:line="312" w:lineRule="auto"/>
      </w:pPr>
      <w:r>
        <w:rPr>
          <w:rFonts w:ascii="宋体" w:hAnsi="宋体" w:eastAsia="宋体" w:cs="宋体"/>
          <w:color w:val="000"/>
          <w:sz w:val="28"/>
          <w:szCs w:val="28"/>
        </w:rPr>
        <w:t xml:space="preserve">未来几年，我们的目标是将公司打造成为世界级的农牧企业！“百年新希望”的理想将在新希望人不倦的追求与奋斗中变为现实！</w:t>
      </w:r>
    </w:p>
    <w:p>
      <w:pPr>
        <w:ind w:left="0" w:right="0" w:firstLine="560"/>
        <w:spacing w:before="450" w:after="450" w:line="312" w:lineRule="auto"/>
      </w:pPr>
      <w:r>
        <w:rPr>
          <w:rFonts w:ascii="黑体" w:hAnsi="黑体" w:eastAsia="黑体" w:cs="黑体"/>
          <w:color w:val="000000"/>
          <w:sz w:val="36"/>
          <w:szCs w:val="36"/>
          <w:b w:val="1"/>
          <w:bCs w:val="1"/>
        </w:rPr>
        <w:t xml:space="preserve">第二篇：希望集团简介</w:t>
      </w:r>
    </w:p>
    <w:p>
      <w:pPr>
        <w:ind w:left="0" w:right="0" w:firstLine="560"/>
        <w:spacing w:before="450" w:after="450" w:line="312" w:lineRule="auto"/>
      </w:pPr>
      <w:r>
        <w:rPr>
          <w:rFonts w:ascii="宋体" w:hAnsi="宋体" w:eastAsia="宋体" w:cs="宋体"/>
          <w:color w:val="000"/>
          <w:sz w:val="28"/>
          <w:szCs w:val="28"/>
        </w:rPr>
        <w:t xml:space="preserve">希望集团简介</w:t>
      </w:r>
    </w:p>
    <w:p>
      <w:pPr>
        <w:ind w:left="0" w:right="0" w:firstLine="560"/>
        <w:spacing w:before="450" w:after="450" w:line="312" w:lineRule="auto"/>
      </w:pPr>
      <w:r>
        <w:rPr>
          <w:rFonts w:ascii="宋体" w:hAnsi="宋体" w:eastAsia="宋体" w:cs="宋体"/>
          <w:color w:val="000"/>
          <w:sz w:val="28"/>
          <w:szCs w:val="28"/>
        </w:rPr>
        <w:t xml:space="preserve">希望集团是刘氏四兄弟大学毕业后，于1982年底筹资1000元创办的民营科技企业。在党的改革开放政策指引下，经过近30年艰苦拼搏，现已发展成为拥有8万余名员工、600多家企业的大型跨国企业集团。希望集团以大农业为基础产业，除在饲料工业领域持续保持领先地位之外，还横跨食品、电子、铝业、零售、化工、房产、教育、金融等十几个产业，先后被国家有关部门评为 “全国饲料工业企业百强第一”、“中国500家最大私营企业第一位”，多次被美国著名的财经期刊《福布斯》列在大陆富豪排行榜首位，成为中国民营企业的一面旗帜。希望集团由大陆希望集团、东方希望集团、华西希望集团、新希望集团四大二级集团和新津基地组成。集团由新津基地（拥有中国西部较大的饲料企业与肉食品加工企业）和由刘氏四兄弟（刘永言主席、刘永行董事长、陈育新总经理、刘永好总裁）分别管理的大陆希望集团、东方希望集团、华西希望集团和新希望集团四大二级集团组成。根据希望集团董事会的分工，刘氏四兄弟分别对所属二级集团实行分片管理，新津基地由陈育新总经理直接管理。</w:t>
      </w:r>
    </w:p>
    <w:p>
      <w:pPr>
        <w:ind w:left="0" w:right="0" w:firstLine="560"/>
        <w:spacing w:before="450" w:after="450" w:line="312" w:lineRule="auto"/>
      </w:pPr>
      <w:r>
        <w:rPr>
          <w:rFonts w:ascii="宋体" w:hAnsi="宋体" w:eastAsia="宋体" w:cs="宋体"/>
          <w:color w:val="000"/>
          <w:sz w:val="28"/>
          <w:szCs w:val="28"/>
        </w:rPr>
        <w:t xml:space="preserve">希望集团美好家园购物中心</w:t>
      </w:r>
    </w:p>
    <w:p>
      <w:pPr>
        <w:ind w:left="0" w:right="0" w:firstLine="560"/>
        <w:spacing w:before="450" w:after="450" w:line="312" w:lineRule="auto"/>
      </w:pPr>
      <w:r>
        <w:rPr>
          <w:rFonts w:ascii="宋体" w:hAnsi="宋体" w:eastAsia="宋体" w:cs="宋体"/>
          <w:color w:val="000"/>
          <w:sz w:val="28"/>
          <w:szCs w:val="28"/>
        </w:rPr>
        <w:t xml:space="preserve">是集团继饲料、食品、都市农业、酒店业后进军的又一新产业。公司坚持以人为本、不断创新，秉承“顾客满意、商家赚钱、企业发展、员工增值”的经营理念、逐步形成具有希望特色的发展模式，以“诚实做人、精明做事、勤奋工作、追求美好”的企业精神吸引了众多的零售精英，在总经理彭正元先生的引领下，依托集团优秀的企业文化，以积极稳健的发展观，开创和谐“美好家园”。目前公司在云南、成都周边及省内二、三级城市拥有直营门店34家，营业面积达29万平方米。公司计划在五到八年发展100家综合购物中心，并立志将“美好家园”打造成国内著名零售业</w:t>
      </w:r>
    </w:p>
    <w:p>
      <w:pPr>
        <w:ind w:left="0" w:right="0" w:firstLine="560"/>
        <w:spacing w:before="450" w:after="450" w:line="312" w:lineRule="auto"/>
      </w:pPr>
      <w:r>
        <w:rPr>
          <w:rFonts w:ascii="黑体" w:hAnsi="黑体" w:eastAsia="黑体" w:cs="黑体"/>
          <w:color w:val="000000"/>
          <w:sz w:val="36"/>
          <w:szCs w:val="36"/>
          <w:b w:val="1"/>
          <w:bCs w:val="1"/>
        </w:rPr>
        <w:t xml:space="preserve">第三篇：新江集团简介</w:t>
      </w:r>
    </w:p>
    <w:p>
      <w:pPr>
        <w:ind w:left="0" w:right="0" w:firstLine="560"/>
        <w:spacing w:before="450" w:after="450" w:line="312" w:lineRule="auto"/>
      </w:pPr>
      <w:r>
        <w:rPr>
          <w:rFonts w:ascii="宋体" w:hAnsi="宋体" w:eastAsia="宋体" w:cs="宋体"/>
          <w:color w:val="000"/>
          <w:sz w:val="28"/>
          <w:szCs w:val="28"/>
        </w:rPr>
        <w:t xml:space="preserve">新江企业集团简介</w:t>
      </w:r>
    </w:p>
    <w:p>
      <w:pPr>
        <w:ind w:left="0" w:right="0" w:firstLine="560"/>
        <w:spacing w:before="450" w:after="450" w:line="312" w:lineRule="auto"/>
      </w:pPr>
      <w:r>
        <w:rPr>
          <w:rFonts w:ascii="宋体" w:hAnsi="宋体" w:eastAsia="宋体" w:cs="宋体"/>
          <w:color w:val="000"/>
          <w:sz w:val="28"/>
          <w:szCs w:val="28"/>
        </w:rPr>
        <w:t xml:space="preserve">新江企业集团有限公司1978年始创于广州，是一家出口为主，兼具国内销售、设计研发、生产制造、连锁于一体的专业礼品企业集团。30年来，新江企业集团通过不断设计开发新产品，已成为节日礼品文化的传播使者，给世界创造了更加美好的家居生活。集团现下辖新江企业有限公司（香港）、广州市楚京贸易有限公司、广州市礼都礼品有限公司与东莞南森工艺礼品有限公司四个分公司，主要经营节日礼品的出口与国内礼品市场的开发。企业通过了ISO9001：2024国际质量体系认证。集团旗下的新江企业有限公司在圣诞节日礼品行业中，拥有强大的设计开发、营销策划、制造加工等优势，在国内参股、联营企业已达130多家，已成为国际圣诞节日饰品市场主要供应商。目前，在国际市场上，新江企业有限公司与世界上70多个国家的两千名客户保持良好的业务关系；在国内市场上，集团旗下的广州楚京贸易有限公司与大型连锁商超沃尔玛、山姆会员店、家乐福、易初莲花、吉之岛、百佳、万佳、麦得龙、百安居、欧尚、乐购、大润发等建立了长期的友好合作关系。</w:t>
      </w:r>
    </w:p>
    <w:p>
      <w:pPr>
        <w:ind w:left="0" w:right="0" w:firstLine="560"/>
        <w:spacing w:before="450" w:after="450" w:line="312" w:lineRule="auto"/>
      </w:pPr>
      <w:r>
        <w:rPr>
          <w:rFonts w:ascii="宋体" w:hAnsi="宋体" w:eastAsia="宋体" w:cs="宋体"/>
          <w:color w:val="000"/>
          <w:sz w:val="28"/>
          <w:szCs w:val="28"/>
        </w:rPr>
        <w:t xml:space="preserve">为开发国内家居礼品市场，2024年新江企业集团成立了国内礼品公司——广州市礼都礼品有限公司。礼都自创立以来一直以传播家居生活文化，提高生活品味品质，创造美好和谐社会为宗旨，与全国上百家生产厂商合作，统一冠以“礼都”品牌，在扩大产品类别的同时保证了高端的品牌形象。礼都品牌的礼品兼具观赏性和实用性，强大的设计团队可根据客户需求量身定制个性化产品，确保礼品的唯一性和纪念价值。</w:t>
      </w:r>
    </w:p>
    <w:p>
      <w:pPr>
        <w:ind w:left="0" w:right="0" w:firstLine="560"/>
        <w:spacing w:before="450" w:after="450" w:line="312" w:lineRule="auto"/>
      </w:pPr>
      <w:r>
        <w:rPr>
          <w:rFonts w:ascii="宋体" w:hAnsi="宋体" w:eastAsia="宋体" w:cs="宋体"/>
          <w:color w:val="000"/>
          <w:sz w:val="28"/>
          <w:szCs w:val="28"/>
        </w:rPr>
        <w:t xml:space="preserve">礼都时尚家居礼品现拥有：餐瓷精品、经典布艺、文墨飘香、花香满屋、小资情调、创意家居、个性饰品、节日礼品、名画长青、艺韵风情十大系列产品，成为中国第一个将家庭观念及送礼习惯相结合兼具装饰与实用的礼品品牌。</w:t>
      </w:r>
    </w:p>
    <w:p>
      <w:pPr>
        <w:ind w:left="0" w:right="0" w:firstLine="560"/>
        <w:spacing w:before="450" w:after="450" w:line="312" w:lineRule="auto"/>
      </w:pPr>
      <w:r>
        <w:rPr>
          <w:rFonts w:ascii="宋体" w:hAnsi="宋体" w:eastAsia="宋体" w:cs="宋体"/>
          <w:color w:val="000"/>
          <w:sz w:val="28"/>
          <w:szCs w:val="28"/>
        </w:rPr>
        <w:t xml:space="preserve">2024年，广州将举办亚运会，这是继北京奥运后的中国承办的又一大体育盛会。作为在广州本土成长起来，有着多年礼品开发、生产、销售经验的企业，集团经过亚组委重重考核，2024年5月23日正式成为亚运礼品特许生产商和特许销售商，以及港澳地区亚运礼品特许销售商。</w:t>
      </w:r>
    </w:p>
    <w:p>
      <w:pPr>
        <w:ind w:left="0" w:right="0" w:firstLine="560"/>
        <w:spacing w:before="450" w:after="450" w:line="312" w:lineRule="auto"/>
      </w:pPr>
      <w:r>
        <w:rPr>
          <w:rFonts w:ascii="宋体" w:hAnsi="宋体" w:eastAsia="宋体" w:cs="宋体"/>
          <w:color w:val="000"/>
          <w:sz w:val="28"/>
          <w:szCs w:val="28"/>
        </w:rPr>
        <w:t xml:space="preserve">我们热切期望通过我们的努力，与国人分享亚运会带来的快乐与喜悦，同时把更多的好礼带给大家！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第四篇：安庆环新集团简介</w:t>
      </w:r>
    </w:p>
    <w:p>
      <w:pPr>
        <w:ind w:left="0" w:right="0" w:firstLine="560"/>
        <w:spacing w:before="450" w:after="450" w:line="312" w:lineRule="auto"/>
      </w:pPr>
      <w:r>
        <w:rPr>
          <w:rFonts w:ascii="宋体" w:hAnsi="宋体" w:eastAsia="宋体" w:cs="宋体"/>
          <w:color w:val="000"/>
          <w:sz w:val="28"/>
          <w:szCs w:val="28"/>
        </w:rPr>
        <w:t xml:space="preserve">安庆环新集团简介</w:t>
      </w:r>
    </w:p>
    <w:p>
      <w:pPr>
        <w:ind w:left="0" w:right="0" w:firstLine="560"/>
        <w:spacing w:before="450" w:after="450" w:line="312" w:lineRule="auto"/>
      </w:pPr>
      <w:r>
        <w:rPr>
          <w:rFonts w:ascii="宋体" w:hAnsi="宋体" w:eastAsia="宋体" w:cs="宋体"/>
          <w:color w:val="000"/>
          <w:sz w:val="28"/>
          <w:szCs w:val="28"/>
        </w:rPr>
        <w:t xml:space="preserve">安庆环新集团有限公司（简称ARN），重点进行资本运作和集团化企业管理。目前在安庆己拥有ATG、ATP、AAT、ATGL、ATGE、ASP六家中外合资公司、七家全资及控股子公司，分别从事汽车零部件制造、汽车销售、房地产开发等。集团下属企业注册资本总额为10亿元，总资产20亿元。2024年全年，共实现销售收入 33亿元、利税7亿元、上缴税金3亿元。</w:t>
      </w:r>
    </w:p>
    <w:p>
      <w:pPr>
        <w:ind w:left="0" w:right="0" w:firstLine="560"/>
        <w:spacing w:before="450" w:after="450" w:line="312" w:lineRule="auto"/>
      </w:pPr>
      <w:r>
        <w:rPr>
          <w:rFonts w:ascii="宋体" w:hAnsi="宋体" w:eastAsia="宋体" w:cs="宋体"/>
          <w:color w:val="000"/>
          <w:sz w:val="28"/>
          <w:szCs w:val="28"/>
        </w:rPr>
        <w:t xml:space="preserve">环新集团在激烈的市场竞争中不断发展壮大，根本原因在于企业适时抓住了中国汽车工业发展的难得契机，通过“强强联合”提升了企业的核心竞争力。现为“中国机械工业核心竞争力100强”企业，并被国家发改委和商务部认定为国家汽车零部件出口基地企业，集团下属公司中1家被国家科技部认定为国家级高新技术企业、2家被省科技厅认定为省高新技术企业，环新集团技术中心被认定为省级技术中心。近年来，在市场竞争日益加剧的形势下，环新集团直面挑战，顽强拼搏，务实进取，取得了令人瞩目的成绩，整个集团以保证“质量、服务、交货期”为前提，以建设世界最大的活塞环和缸套制造基地为目标，不断延伸产业链，扩大产能，降低生产经营成本，持续推进和谐创新活动，加快企业发展速度。</w:t>
      </w:r>
    </w:p>
    <w:p>
      <w:pPr>
        <w:ind w:left="0" w:right="0" w:firstLine="560"/>
        <w:spacing w:before="450" w:after="450" w:line="312" w:lineRule="auto"/>
      </w:pPr>
      <w:r>
        <w:rPr>
          <w:rFonts w:ascii="宋体" w:hAnsi="宋体" w:eastAsia="宋体" w:cs="宋体"/>
          <w:color w:val="000"/>
          <w:sz w:val="28"/>
          <w:szCs w:val="28"/>
        </w:rPr>
        <w:t xml:space="preserve">安庆环新集团有限公司各子公司简介</w:t>
      </w:r>
    </w:p>
    <w:p>
      <w:pPr>
        <w:ind w:left="0" w:right="0" w:firstLine="560"/>
        <w:spacing w:before="450" w:after="450" w:line="312" w:lineRule="auto"/>
      </w:pPr>
      <w:r>
        <w:rPr>
          <w:rFonts w:ascii="宋体" w:hAnsi="宋体" w:eastAsia="宋体" w:cs="宋体"/>
          <w:color w:val="000"/>
          <w:sz w:val="28"/>
          <w:szCs w:val="28"/>
        </w:rPr>
        <w:t xml:space="preserve">一、ATG公司简介</w:t>
      </w:r>
    </w:p>
    <w:p>
      <w:pPr>
        <w:ind w:left="0" w:right="0" w:firstLine="560"/>
        <w:spacing w:before="450" w:after="450" w:line="312" w:lineRule="auto"/>
      </w:pPr>
      <w:r>
        <w:rPr>
          <w:rFonts w:ascii="宋体" w:hAnsi="宋体" w:eastAsia="宋体" w:cs="宋体"/>
          <w:color w:val="000"/>
          <w:sz w:val="28"/>
          <w:szCs w:val="28"/>
        </w:rPr>
        <w:t xml:space="preserve">安庆帝伯格茨活塞环有限公司（简称ATG）成立于1996年6月，是由中国环新集团、日本TPR公司、美国FM公司三方五国组建，公司注册资本2.3亿元。日本TPR公司是日本三大活塞环制造商之一，在日本国内为丰田汽车、本田汽车、日产汽车、三菱汽车、铃木汽车等厂家供货；美国FM公司是全球500强企业，是 1</w:t>
      </w:r>
    </w:p>
    <w:p>
      <w:pPr>
        <w:ind w:left="0" w:right="0" w:firstLine="560"/>
        <w:spacing w:before="450" w:after="450" w:line="312" w:lineRule="auto"/>
      </w:pPr>
      <w:r>
        <w:rPr>
          <w:rFonts w:ascii="宋体" w:hAnsi="宋体" w:eastAsia="宋体" w:cs="宋体"/>
          <w:color w:val="000"/>
          <w:sz w:val="28"/>
          <w:szCs w:val="28"/>
        </w:rPr>
        <w:t xml:space="preserve">全世界最大的一家汽车零部件公司，其下属的德国GZ公司的活塞环产品，几乎垄断了欧洲市场。ATG拥有世界最大的活塞环生产基地，汽车环销量保持全国第一，摩托车环销量2024年达到世界第一，为一汽大众、上海大众、一汽丰田、天津丰田、上海通用、东风本田、长安铃木、潍柴动力、重庆康明斯、五羊本田、宗申摩托、大长江摩托等全国前20位汽车、摩托车厂全面配套，市场占有率分别达到45%和55%。2024年实现销售收入7.15亿元、净利润1.5亿元。</w:t>
      </w:r>
    </w:p>
    <w:p>
      <w:pPr>
        <w:ind w:left="0" w:right="0" w:firstLine="560"/>
        <w:spacing w:before="450" w:after="450" w:line="312" w:lineRule="auto"/>
      </w:pPr>
      <w:r>
        <w:rPr>
          <w:rFonts w:ascii="宋体" w:hAnsi="宋体" w:eastAsia="宋体" w:cs="宋体"/>
          <w:color w:val="000"/>
          <w:sz w:val="28"/>
          <w:szCs w:val="28"/>
        </w:rPr>
        <w:t xml:space="preserve">二、ATP公司简介</w:t>
      </w:r>
    </w:p>
    <w:p>
      <w:pPr>
        <w:ind w:left="0" w:right="0" w:firstLine="560"/>
        <w:spacing w:before="450" w:after="450" w:line="312" w:lineRule="auto"/>
      </w:pPr>
      <w:r>
        <w:rPr>
          <w:rFonts w:ascii="宋体" w:hAnsi="宋体" w:eastAsia="宋体" w:cs="宋体"/>
          <w:color w:val="000"/>
          <w:sz w:val="28"/>
          <w:szCs w:val="28"/>
        </w:rPr>
        <w:t xml:space="preserve">安庆帝伯粉末冶金有限公司（简称ATP）成立于1999年12月，是由中国环新集团、日本TPR公司、安庆帝伯格茨活塞环有限公司三方合资组建的，是目前中国唯一的生产该产品的高起点的合资公司。总投资2024万美元，主导产品为高档烧结气门座圈和气门导管，该产品适应了我国限量排放、汽油无铅化的市场发展需求。2024年实现销售收入3亿元、净利润9千万元。</w:t>
      </w:r>
    </w:p>
    <w:p>
      <w:pPr>
        <w:ind w:left="0" w:right="0" w:firstLine="560"/>
        <w:spacing w:before="450" w:after="450" w:line="312" w:lineRule="auto"/>
      </w:pPr>
      <w:r>
        <w:rPr>
          <w:rFonts w:ascii="宋体" w:hAnsi="宋体" w:eastAsia="宋体" w:cs="宋体"/>
          <w:color w:val="000"/>
          <w:sz w:val="28"/>
          <w:szCs w:val="28"/>
        </w:rPr>
        <w:t xml:space="preserve">三、AAT公司简介</w:t>
      </w:r>
    </w:p>
    <w:p>
      <w:pPr>
        <w:ind w:left="0" w:right="0" w:firstLine="560"/>
        <w:spacing w:before="450" w:after="450" w:line="312" w:lineRule="auto"/>
      </w:pPr>
      <w:r>
        <w:rPr>
          <w:rFonts w:ascii="宋体" w:hAnsi="宋体" w:eastAsia="宋体" w:cs="宋体"/>
          <w:color w:val="000"/>
          <w:sz w:val="28"/>
          <w:szCs w:val="28"/>
        </w:rPr>
        <w:t xml:space="preserve">安庆雅德帝伯活塞有限公司（简称AAT）成立于2024年5月，是由中国环新集团、日本TPR公司、日本ART公司三方合资组建的。日本ART公司是日本国内有名的活塞生产厂家，主要客户是丰田汽车。总投资2024万美元，主导产品为中、高档汽车、摩托车发动机活塞，产品质量达到国际先进水平，45%返销日本。目前己为中国高档丰田轿车发动机提供100%配套。2024年实现销售收入2.6亿元、净利润8千万元。</w:t>
      </w:r>
    </w:p>
    <w:p>
      <w:pPr>
        <w:ind w:left="0" w:right="0" w:firstLine="560"/>
        <w:spacing w:before="450" w:after="450" w:line="312" w:lineRule="auto"/>
      </w:pPr>
      <w:r>
        <w:rPr>
          <w:rFonts w:ascii="宋体" w:hAnsi="宋体" w:eastAsia="宋体" w:cs="宋体"/>
          <w:color w:val="000"/>
          <w:sz w:val="28"/>
          <w:szCs w:val="28"/>
        </w:rPr>
        <w:t xml:space="preserve">四、ATGL公司简介</w:t>
      </w:r>
    </w:p>
    <w:p>
      <w:pPr>
        <w:ind w:left="0" w:right="0" w:firstLine="560"/>
        <w:spacing w:before="450" w:after="450" w:line="312" w:lineRule="auto"/>
      </w:pPr>
      <w:r>
        <w:rPr>
          <w:rFonts w:ascii="宋体" w:hAnsi="宋体" w:eastAsia="宋体" w:cs="宋体"/>
          <w:color w:val="000"/>
          <w:sz w:val="28"/>
          <w:szCs w:val="28"/>
        </w:rPr>
        <w:t xml:space="preserve">安庆帝伯格茨缸套有限公司（简称ATGL）成立于2024年5月，是由中国环新集团、日本TPR公司、美国FM公司三方合资组建的，总投资2900万美元，是目前国内最大的汽油机缸套生产基地。主导产品为汽油机、柴油机发动机缸套，该</w:t>
      </w:r>
    </w:p>
    <w:p>
      <w:pPr>
        <w:ind w:left="0" w:right="0" w:firstLine="560"/>
        <w:spacing w:before="450" w:after="450" w:line="312" w:lineRule="auto"/>
      </w:pPr>
      <w:r>
        <w:rPr>
          <w:rFonts w:ascii="宋体" w:hAnsi="宋体" w:eastAsia="宋体" w:cs="宋体"/>
          <w:color w:val="000"/>
          <w:sz w:val="28"/>
          <w:szCs w:val="28"/>
        </w:rPr>
        <w:t xml:space="preserve">产品不仅满足了国内日益严格的排放和环保要求，同时也有效的提高了发动机寿命。2024年实现销售收入2.2亿元、净利润4600万元。</w:t>
      </w:r>
    </w:p>
    <w:p>
      <w:pPr>
        <w:ind w:left="0" w:right="0" w:firstLine="560"/>
        <w:spacing w:before="450" w:after="450" w:line="312" w:lineRule="auto"/>
      </w:pPr>
      <w:r>
        <w:rPr>
          <w:rFonts w:ascii="宋体" w:hAnsi="宋体" w:eastAsia="宋体" w:cs="宋体"/>
          <w:color w:val="000"/>
          <w:sz w:val="28"/>
          <w:szCs w:val="28"/>
        </w:rPr>
        <w:t xml:space="preserve">五、ATGE公司简介</w:t>
      </w:r>
    </w:p>
    <w:p>
      <w:pPr>
        <w:ind w:left="0" w:right="0" w:firstLine="560"/>
        <w:spacing w:before="450" w:after="450" w:line="312" w:lineRule="auto"/>
      </w:pPr>
      <w:r>
        <w:rPr>
          <w:rFonts w:ascii="宋体" w:hAnsi="宋体" w:eastAsia="宋体" w:cs="宋体"/>
          <w:color w:val="000"/>
          <w:sz w:val="28"/>
          <w:szCs w:val="28"/>
        </w:rPr>
        <w:t xml:space="preserve">安庆安帝技益精机有限公司（简称ATGE）组建于2024年 12月，是由中国环新集团、日本TPR公司合资建立的，总投资600万美元。主导产品系用于各种活塞环、活塞、气门座圈、缸套等汽车、摩托车零部件加工的高精度数控机床。ATGE公司的成立，将为安庆环新集团进一步提升汽车、摩托车发动机零部件的加工能力和水平提供强劲的技术后方。</w:t>
      </w:r>
    </w:p>
    <w:p>
      <w:pPr>
        <w:ind w:left="0" w:right="0" w:firstLine="560"/>
        <w:spacing w:before="450" w:after="450" w:line="312" w:lineRule="auto"/>
      </w:pPr>
      <w:r>
        <w:rPr>
          <w:rFonts w:ascii="宋体" w:hAnsi="宋体" w:eastAsia="宋体" w:cs="宋体"/>
          <w:color w:val="000"/>
          <w:sz w:val="28"/>
          <w:szCs w:val="28"/>
        </w:rPr>
        <w:t xml:space="preserve">六、ASP公司简介</w:t>
      </w:r>
    </w:p>
    <w:p>
      <w:pPr>
        <w:ind w:left="0" w:right="0" w:firstLine="560"/>
        <w:spacing w:before="450" w:after="450" w:line="312" w:lineRule="auto"/>
      </w:pPr>
      <w:r>
        <w:rPr>
          <w:rFonts w:ascii="宋体" w:hAnsi="宋体" w:eastAsia="宋体" w:cs="宋体"/>
          <w:color w:val="000"/>
          <w:sz w:val="28"/>
          <w:szCs w:val="28"/>
        </w:rPr>
        <w:t xml:space="preserve">安庆谢德尔汽车零部件有限公司（简称ASP）于2024年10月由安庆宜新汽车零部件有限公司与德国Scherdel集团合资组建，公司注册资本300万欧元，总投资600万欧元。目前主要生产活塞环用螺旋撑环。2024年实现销售收入2200万元、净利润400万元。</w:t>
      </w:r>
    </w:p>
    <w:p>
      <w:pPr>
        <w:ind w:left="0" w:right="0" w:firstLine="560"/>
        <w:spacing w:before="450" w:after="450" w:line="312" w:lineRule="auto"/>
      </w:pPr>
      <w:r>
        <w:rPr>
          <w:rFonts w:ascii="宋体" w:hAnsi="宋体" w:eastAsia="宋体" w:cs="宋体"/>
          <w:color w:val="000"/>
          <w:sz w:val="28"/>
          <w:szCs w:val="28"/>
        </w:rPr>
        <w:t xml:space="preserve">环新集团除了在安庆成立以上六家中外合资企业以外，在2024年2月还和日本TPR公司、韩国YPR公司在河北廊坊市合资成立了CUPR公司，主要生产汽车发动机用活塞环，主要为韩国现代汽车、北京现代汽车、东风起亚汽车等公司供货。</w:t>
      </w:r>
    </w:p>
    <w:p>
      <w:pPr>
        <w:ind w:left="0" w:right="0" w:firstLine="560"/>
        <w:spacing w:before="450" w:after="450" w:line="312" w:lineRule="auto"/>
      </w:pPr>
      <w:r>
        <w:rPr>
          <w:rFonts w:ascii="宋体" w:hAnsi="宋体" w:eastAsia="宋体" w:cs="宋体"/>
          <w:color w:val="000"/>
          <w:sz w:val="28"/>
          <w:szCs w:val="28"/>
        </w:rPr>
        <w:t xml:space="preserve">环新集团在2024年10月，还与日本新安商社、大连圆通线材公司合资，在辽宁省大连市成立了DBX线材公司，主要生产新型合金材料、有色金属复合材料。</w:t>
      </w:r>
    </w:p>
    <w:p>
      <w:pPr>
        <w:ind w:left="0" w:right="0" w:firstLine="560"/>
        <w:spacing w:before="450" w:after="450" w:line="312" w:lineRule="auto"/>
      </w:pPr>
      <w:r>
        <w:rPr>
          <w:rFonts w:ascii="宋体" w:hAnsi="宋体" w:eastAsia="宋体" w:cs="宋体"/>
          <w:color w:val="000"/>
          <w:sz w:val="28"/>
          <w:szCs w:val="28"/>
        </w:rPr>
        <w:t xml:space="preserve">除以上制造型企业以外，环新集团在2024年11月，与全球五百强企业丰田通商株式会社合作，在安庆成立了安庆环丰丰田汽车销售服务有限公司，注册资本1000万元，主营业务是一汽丰田4S专卖及售后服务。</w:t>
      </w:r>
    </w:p>
    <w:p>
      <w:pPr>
        <w:ind w:left="0" w:right="0" w:firstLine="560"/>
        <w:spacing w:before="450" w:after="450" w:line="312" w:lineRule="auto"/>
      </w:pPr>
      <w:r>
        <w:rPr>
          <w:rFonts w:ascii="宋体" w:hAnsi="宋体" w:eastAsia="宋体" w:cs="宋体"/>
          <w:color w:val="000"/>
          <w:sz w:val="28"/>
          <w:szCs w:val="28"/>
        </w:rPr>
        <w:t xml:space="preserve">伴随着中国汽车行业和中国经济的发展，安庆环新集团有限公司在做强做大现有产业的同时，将继续加大投资、寻求合作伙伴，在更多、更广的领域开拓、发展事业。</w:t>
      </w:r>
    </w:p>
    <w:p>
      <w:pPr>
        <w:ind w:left="0" w:right="0" w:firstLine="560"/>
        <w:spacing w:before="450" w:after="450" w:line="312" w:lineRule="auto"/>
      </w:pPr>
      <w:r>
        <w:rPr>
          <w:rFonts w:ascii="黑体" w:hAnsi="黑体" w:eastAsia="黑体" w:cs="黑体"/>
          <w:color w:val="000000"/>
          <w:sz w:val="36"/>
          <w:szCs w:val="36"/>
          <w:b w:val="1"/>
          <w:bCs w:val="1"/>
        </w:rPr>
        <w:t xml:space="preserve">第五篇：新鸿兴集团简介</w:t>
      </w:r>
    </w:p>
    <w:p>
      <w:pPr>
        <w:ind w:left="0" w:right="0" w:firstLine="560"/>
        <w:spacing w:before="450" w:after="450" w:line="312" w:lineRule="auto"/>
      </w:pPr>
      <w:r>
        <w:rPr>
          <w:rFonts w:ascii="宋体" w:hAnsi="宋体" w:eastAsia="宋体" w:cs="宋体"/>
          <w:color w:val="000"/>
          <w:sz w:val="28"/>
          <w:szCs w:val="28"/>
        </w:rPr>
        <w:t xml:space="preserve">四川新鸿兴集团公司</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四川新鸿兴集团公司是集投资、基金、小贷、担保、地产、能源、物贸等于一体的企业集团公司。经过多年励精图治、开拓进取，总资产近十亿元，员工2024多人。集团公司总部坐落在成都火车南站凯莱帝景A座27-C。集团公司分别在秀美的峨眉山下，购办公大楼3000多余平方米、乐山市犍为县玉津镇清泉苑新建办公楼1000多平米、乐山市万和华庭购办公楼600多平米，成都市金堂县观澜国际自建办公楼1200平米设立分支机构和办事处，所属企业及项目分布在成都、金堂、新津、都江堰、乐山市中区、峨眉山、犍为等地。在资本规模、经济效益、企业管理、企业文化等方面都取得了显著成效，实现了专业化、规模化经营和资源的优化配置。四川新鸿兴集团自2024年组建以来，在各级政府部门、社会各界的支持下，以人为本，依靠科技进步，加强企业管理，取得了辉煌的业绩。如今，集团已发展成为以投资、基金、小贷、担保、地产、能源、物贸等齐头并进的综合性长足发展性企业集团，立志成为立足四川并布局省内外的产业集团。</w:t>
      </w:r>
    </w:p>
    <w:p>
      <w:pPr>
        <w:ind w:left="0" w:right="0" w:firstLine="560"/>
        <w:spacing w:before="450" w:after="450" w:line="312" w:lineRule="auto"/>
      </w:pPr>
      <w:r>
        <w:rPr>
          <w:rFonts w:ascii="宋体" w:hAnsi="宋体" w:eastAsia="宋体" w:cs="宋体"/>
          <w:color w:val="000"/>
          <w:sz w:val="28"/>
          <w:szCs w:val="28"/>
        </w:rPr>
        <w:t xml:space="preserve">——房地产、物业一、四川丽龙房地产开发有限公司</w:t>
      </w:r>
    </w:p>
    <w:p>
      <w:pPr>
        <w:ind w:left="0" w:right="0" w:firstLine="560"/>
        <w:spacing w:before="450" w:after="450" w:line="312" w:lineRule="auto"/>
      </w:pPr>
      <w:r>
        <w:rPr>
          <w:rFonts w:ascii="宋体" w:hAnsi="宋体" w:eastAsia="宋体" w:cs="宋体"/>
          <w:color w:val="000"/>
          <w:sz w:val="28"/>
          <w:szCs w:val="28"/>
        </w:rPr>
        <w:t xml:space="preserve">四川新鸿兴集团旗下四川丽龙房地产开发有限公司，成立于2024年，注册资金11500万，公司拥有良好的社会背景，高层管理中有优秀的企业家，也有曾经政界的知名人士，更有来自知名房产开</w:t>
      </w:r>
    </w:p>
    <w:p>
      <w:pPr>
        <w:ind w:left="0" w:right="0" w:firstLine="560"/>
        <w:spacing w:before="450" w:after="450" w:line="312" w:lineRule="auto"/>
      </w:pPr>
      <w:r>
        <w:rPr>
          <w:rFonts w:ascii="宋体" w:hAnsi="宋体" w:eastAsia="宋体" w:cs="宋体"/>
          <w:color w:val="000"/>
          <w:sz w:val="28"/>
          <w:szCs w:val="28"/>
        </w:rPr>
        <w:t xml:space="preserve">发公司的优秀人才，是综合实力较强、发展潜力巨大的民营企业。在多年的开发建设中，建立了标准化、科学化、系统化的质量管理体系，形成了过程质量控制和创优机制。公司本着“打造精品社区，引领住宅潮流”的产品理念和市场定位。先后在成都、华阳、新津、都江堰等地成功完成精品楼宇开发，累计完成开发面积40多万平米，目前，公司凭借在金堂县黄金地段观潮路66号城关中学片区的土地资源优势，进行“观澜国际”楼宇项目开发，小区占地面积60多亩，总建筑面积约20万平米，商业开发1万多平米，楼盘是6座32层的电梯高端临江住宅，总户数1597户，在当地成为了广泛知名度和美誉度的强势品牌。如今，公司正计划进军金堂县韩摊片区近千亩旧城改造及四川天府新区建设开发。</w:t>
      </w:r>
    </w:p>
    <w:p>
      <w:pPr>
        <w:ind w:left="0" w:right="0" w:firstLine="560"/>
        <w:spacing w:before="450" w:after="450" w:line="312" w:lineRule="auto"/>
      </w:pPr>
      <w:r>
        <w:rPr>
          <w:rFonts w:ascii="宋体" w:hAnsi="宋体" w:eastAsia="宋体" w:cs="宋体"/>
          <w:color w:val="000"/>
          <w:sz w:val="28"/>
          <w:szCs w:val="28"/>
        </w:rPr>
        <w:t xml:space="preserve">二、成都复鑫泰商贸有限公司</w:t>
      </w:r>
    </w:p>
    <w:p>
      <w:pPr>
        <w:ind w:left="0" w:right="0" w:firstLine="560"/>
        <w:spacing w:before="450" w:after="450" w:line="312" w:lineRule="auto"/>
      </w:pPr>
      <w:r>
        <w:rPr>
          <w:rFonts w:ascii="宋体" w:hAnsi="宋体" w:eastAsia="宋体" w:cs="宋体"/>
          <w:color w:val="000"/>
          <w:sz w:val="28"/>
          <w:szCs w:val="28"/>
        </w:rPr>
        <w:t xml:space="preserve">成都复鑫泰商贸有限公司下设成都复鑫泰商贸有限公司金堂物业分公司，是专门为本集团房地产开发而成立的物业公司，成立于2024年，公司经政府有关部门审核颁发了物业管理资质证书，是一个社会化、专业化、企业化、经营型的物业管理公司，公司将国际物业服务理念与本土化运作相结合，在企业内进行物业管理标准化的实践和探索，按照ISO9001:2024标准要求实施质量管理，遵循“敬业、创新、诚信、高效”的企业理念，大力推行CRM（客户关系管理）系统，利用自身的吸引力、凝聚力荟集了国内外物业管理、酒店管理、工程机电等专业人才，致力于为尊贵业主提供高品质、极致别墅级和酒店式的服务。</w:t>
      </w:r>
    </w:p>
    <w:p>
      <w:pPr>
        <w:ind w:left="0" w:right="0" w:firstLine="560"/>
        <w:spacing w:before="450" w:after="450" w:line="312" w:lineRule="auto"/>
      </w:pPr>
      <w:r>
        <w:rPr>
          <w:rFonts w:ascii="宋体" w:hAnsi="宋体" w:eastAsia="宋体" w:cs="宋体"/>
          <w:color w:val="000"/>
          <w:sz w:val="28"/>
          <w:szCs w:val="28"/>
        </w:rPr>
        <w:t xml:space="preserve">——金融板块</w:t>
      </w:r>
    </w:p>
    <w:p>
      <w:pPr>
        <w:ind w:left="0" w:right="0" w:firstLine="560"/>
        <w:spacing w:before="450" w:after="450" w:line="312" w:lineRule="auto"/>
      </w:pPr>
      <w:r>
        <w:rPr>
          <w:rFonts w:ascii="宋体" w:hAnsi="宋体" w:eastAsia="宋体" w:cs="宋体"/>
          <w:color w:val="000"/>
          <w:sz w:val="28"/>
          <w:szCs w:val="28"/>
        </w:rPr>
        <w:t xml:space="preserve">一、峨眉山市兴鑫小额贷款有限责任公司</w:t>
      </w:r>
    </w:p>
    <w:p>
      <w:pPr>
        <w:ind w:left="0" w:right="0" w:firstLine="560"/>
        <w:spacing w:before="450" w:after="450" w:line="312" w:lineRule="auto"/>
      </w:pPr>
      <w:r>
        <w:rPr>
          <w:rFonts w:ascii="宋体" w:hAnsi="宋体" w:eastAsia="宋体" w:cs="宋体"/>
          <w:color w:val="000"/>
          <w:sz w:val="28"/>
          <w:szCs w:val="28"/>
        </w:rPr>
        <w:t xml:space="preserve">四川新鸿兴集团公司旗下峨眉山市兴鑫小额贷款有限责任公司，注册资本金1亿元，主要为急需资金支持的个人、个体工商户、中小企业及其他组织机构提供小额贷款及关联的投融资服务。经营范围有：房地产抵押贷款、高科技企业低息贷款、大学生创业低息贷款、公司循环授信贷款、股权(份)质押贷款、汽车质押贷款以及其他动产质押贷款等。</w:t>
      </w:r>
    </w:p>
    <w:p>
      <w:pPr>
        <w:ind w:left="0" w:right="0" w:firstLine="560"/>
        <w:spacing w:before="450" w:after="450" w:line="312" w:lineRule="auto"/>
      </w:pPr>
      <w:r>
        <w:rPr>
          <w:rFonts w:ascii="宋体" w:hAnsi="宋体" w:eastAsia="宋体" w:cs="宋体"/>
          <w:color w:val="000"/>
          <w:sz w:val="28"/>
          <w:szCs w:val="28"/>
        </w:rPr>
        <w:t xml:space="preserve">为满足客户日趋个性化的融资需求，公司将逐步扩充资本，着力打造专业的管理与服务团队，开发政策扶持的贷款品种，完善风险可控的服务流程，为客户提供优质、高效、便捷的贷款融资服务;同时，积极与各大商业银行、国内外知名的VC和PE等专业的金融服务机构建立合作伙伴关系，大力构建多层次、多样化的贷前，贷中和贷后服务平台，为客户提供融资增值服务，以降低客户融资成本，提升客户市场竞争力。</w:t>
      </w:r>
    </w:p>
    <w:p>
      <w:pPr>
        <w:ind w:left="0" w:right="0" w:firstLine="560"/>
        <w:spacing w:before="450" w:after="450" w:line="312" w:lineRule="auto"/>
      </w:pPr>
      <w:r>
        <w:rPr>
          <w:rFonts w:ascii="宋体" w:hAnsi="宋体" w:eastAsia="宋体" w:cs="宋体"/>
          <w:color w:val="000"/>
          <w:sz w:val="28"/>
          <w:szCs w:val="28"/>
        </w:rPr>
        <w:t xml:space="preserve">二、乐山彼岸融资担保有限公司</w:t>
      </w:r>
    </w:p>
    <w:p>
      <w:pPr>
        <w:ind w:left="0" w:right="0" w:firstLine="560"/>
        <w:spacing w:before="450" w:after="450" w:line="312" w:lineRule="auto"/>
      </w:pPr>
      <w:r>
        <w:rPr>
          <w:rFonts w:ascii="宋体" w:hAnsi="宋体" w:eastAsia="宋体" w:cs="宋体"/>
          <w:color w:val="000"/>
          <w:sz w:val="28"/>
          <w:szCs w:val="28"/>
        </w:rPr>
        <w:t xml:space="preserve">四川新鸿兴集团公司旗下乐山彼岸融资担保有限公司，是在乐山注册成立的专业信用融资担保公司，注册资本7000万元。公司以扶持中国中小企业发展为己任，通过为符合国家产业政策、发展前景良好的中小企业提供融资担保服务以及相应的管理、财务、法律等方面的咨询服务，致力提高中小企业的经营管理水平，推动中小企业持续健康的发展。</w:t>
      </w:r>
    </w:p>
    <w:p>
      <w:pPr>
        <w:ind w:left="0" w:right="0" w:firstLine="560"/>
        <w:spacing w:before="450" w:after="450" w:line="312" w:lineRule="auto"/>
      </w:pPr>
      <w:r>
        <w:rPr>
          <w:rFonts w:ascii="宋体" w:hAnsi="宋体" w:eastAsia="宋体" w:cs="宋体"/>
          <w:color w:val="000"/>
          <w:sz w:val="28"/>
          <w:szCs w:val="28"/>
        </w:rPr>
        <w:t xml:space="preserve">公司以立足担保，服务企业，全面拓展和创新担保业务为发展战略。将根据业务发展需要，不断追加投资，增加优质股东，扩大公司的担保基金规模，并进一步增加注册资本,以服务促发展，力争在短期内把公司打造成为即具有雄厚经济实力，适应时代发展要求，又具有核心竞争力的专业化、规范化的企业组织，成为中国担保行业的一面旗帜。</w:t>
      </w:r>
    </w:p>
    <w:p>
      <w:pPr>
        <w:ind w:left="0" w:right="0" w:firstLine="560"/>
        <w:spacing w:before="450" w:after="450" w:line="312" w:lineRule="auto"/>
      </w:pPr>
      <w:r>
        <w:rPr>
          <w:rFonts w:ascii="宋体" w:hAnsi="宋体" w:eastAsia="宋体" w:cs="宋体"/>
          <w:color w:val="000"/>
          <w:sz w:val="28"/>
          <w:szCs w:val="28"/>
        </w:rPr>
        <w:t xml:space="preserve">三、四川新鸿兴股权投资基金管理股份公司</w:t>
      </w:r>
    </w:p>
    <w:p>
      <w:pPr>
        <w:ind w:left="0" w:right="0" w:firstLine="560"/>
        <w:spacing w:before="450" w:after="450" w:line="312" w:lineRule="auto"/>
      </w:pPr>
      <w:r>
        <w:rPr>
          <w:rFonts w:ascii="宋体" w:hAnsi="宋体" w:eastAsia="宋体" w:cs="宋体"/>
          <w:color w:val="000"/>
          <w:sz w:val="28"/>
          <w:szCs w:val="28"/>
        </w:rPr>
        <w:t xml:space="preserve">四川新鸿兴集团公司旗下四川新鸿兴股权投资基金管理股份公司，于2024年1月正式成立，注册资金1000万元。公司主要提供专业有效的融资服务及相关的咨询服务，秉承“诚信赢天下”的信念，为广大企业、个人解决资金困难，立志成为广大企业、个人信赖的企业。</w:t>
      </w:r>
    </w:p>
    <w:p>
      <w:pPr>
        <w:ind w:left="0" w:right="0" w:firstLine="560"/>
        <w:spacing w:before="450" w:after="450" w:line="312" w:lineRule="auto"/>
      </w:pPr>
      <w:r>
        <w:rPr>
          <w:rFonts w:ascii="宋体" w:hAnsi="宋体" w:eastAsia="宋体" w:cs="宋体"/>
          <w:color w:val="000"/>
          <w:sz w:val="28"/>
          <w:szCs w:val="28"/>
        </w:rPr>
        <w:t xml:space="preserve">——物贸、能源板块</w:t>
      </w:r>
    </w:p>
    <w:p>
      <w:pPr>
        <w:ind w:left="0" w:right="0" w:firstLine="560"/>
        <w:spacing w:before="450" w:after="450" w:line="312" w:lineRule="auto"/>
      </w:pPr>
      <w:r>
        <w:rPr>
          <w:rFonts w:ascii="宋体" w:hAnsi="宋体" w:eastAsia="宋体" w:cs="宋体"/>
          <w:color w:val="000"/>
          <w:sz w:val="28"/>
          <w:szCs w:val="28"/>
        </w:rPr>
        <w:t xml:space="preserve">一、峨眉山市兴鸿馨商贸有限责任公司</w:t>
      </w:r>
    </w:p>
    <w:p>
      <w:pPr>
        <w:ind w:left="0" w:right="0" w:firstLine="560"/>
        <w:spacing w:before="450" w:after="450" w:line="312" w:lineRule="auto"/>
      </w:pPr>
      <w:r>
        <w:rPr>
          <w:rFonts w:ascii="宋体" w:hAnsi="宋体" w:eastAsia="宋体" w:cs="宋体"/>
          <w:color w:val="000"/>
          <w:sz w:val="28"/>
          <w:szCs w:val="28"/>
        </w:rPr>
        <w:t xml:space="preserve">四川新鸿兴集团旗下峨眉山市兴鸿馨商贸有限责任公司，坐落在秀美的峨眉山下，公司目前已完成投资6000多万元，预计投资1.5亿元。目前公司购买了位于峨眉乐都镇工业园区的7号地块，占地面积约100多亩，正在建设年90万吨规模的煤炭仓储、加工项目；出资收购了占地近100亩，年设计生产能力60万吨的犍为县东祥洗精厂。公司经营范围除煤炭外还有：建筑建材、装饰材料、其它矿产品、五金交电、化工产品、电子产品、日用百货、工艺美术品、矿山设备、机电设备、健身器材、办公用品等。公司目前正处于新兴发展阶段，与和帮集团、福华集团、五通永祥树脂、永丰纸业、峨胜水泥、佛光水泥、德胜集团等公司签订了供煤协议和水泥钢材购销业务，供销业务每月己达3000多万元。</w:t>
      </w:r>
    </w:p>
    <w:p>
      <w:pPr>
        <w:ind w:left="0" w:right="0" w:firstLine="560"/>
        <w:spacing w:before="450" w:after="450" w:line="312" w:lineRule="auto"/>
      </w:pPr>
      <w:r>
        <w:rPr>
          <w:rFonts w:ascii="宋体" w:hAnsi="宋体" w:eastAsia="宋体" w:cs="宋体"/>
          <w:color w:val="000"/>
          <w:sz w:val="28"/>
          <w:szCs w:val="28"/>
        </w:rPr>
        <w:t xml:space="preserve">二、乐山犍为县林宏煤矿</w:t>
      </w:r>
    </w:p>
    <w:p>
      <w:pPr>
        <w:ind w:left="0" w:right="0" w:firstLine="560"/>
        <w:spacing w:before="450" w:after="450" w:line="312" w:lineRule="auto"/>
      </w:pPr>
      <w:r>
        <w:rPr>
          <w:rFonts w:ascii="宋体" w:hAnsi="宋体" w:eastAsia="宋体" w:cs="宋体"/>
          <w:color w:val="000"/>
          <w:sz w:val="28"/>
          <w:szCs w:val="28"/>
        </w:rPr>
        <w:t xml:space="preserve">四川新鸿兴集团公司旗下犍为县林宏煤矿，始建于90年代，属于私营合伙企业，注册资金267万元，员工300余人，证照齐全，主营煤炭生产、销售，年产量9万吨，目前主要销售乐山永祥树脂有限责任公司、峨眉佛光水泥厂、峨眉八益精煤厂等。</w:t>
      </w:r>
    </w:p>
    <w:p>
      <w:pPr>
        <w:ind w:left="0" w:right="0" w:firstLine="560"/>
        <w:spacing w:before="450" w:after="450" w:line="312" w:lineRule="auto"/>
      </w:pPr>
      <w:r>
        <w:rPr>
          <w:rFonts w:ascii="宋体" w:hAnsi="宋体" w:eastAsia="宋体" w:cs="宋体"/>
          <w:color w:val="000"/>
          <w:sz w:val="28"/>
          <w:szCs w:val="28"/>
        </w:rPr>
        <w:t xml:space="preserve">事业点燃激情，奋斗创造辉煌。新鸿兴集团始终坚持“发展才是硬道理”的指导思想，以科学的发展理念，诚实守信的经营作风，在激烈的市场竞争浪潮中，乘风破浪，与时俱进，开拓创新，为建设美丽中国，实现伟大中国梦而谱写更加辉煌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2025-01-19T07:06:03+08:00</dcterms:created>
  <dcterms:modified xsi:type="dcterms:W3CDTF">2025-01-19T07:06:03+08:00</dcterms:modified>
</cp:coreProperties>
</file>

<file path=docProps/custom.xml><?xml version="1.0" encoding="utf-8"?>
<Properties xmlns="http://schemas.openxmlformats.org/officeDocument/2006/custom-properties" xmlns:vt="http://schemas.openxmlformats.org/officeDocument/2006/docPropsVTypes"/>
</file>