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2024年1-2月辽宁省锦州市经济运行简况</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锦州市经济运行简况2024年1-2月辽宁省锦州市经济运行简况2024年1-2月，锦州市以提高经济运行质量和效益为中心，加快增长方式转变，稳步推进各项工作，全市经济平稳开局。一、工业生产平稳增长。1-2月，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第二篇：2024年1-2月广东经济运行简况</w:t>
      </w:r>
    </w:p>
    <w:p>
      <w:pPr>
        <w:ind w:left="0" w:right="0" w:firstLine="560"/>
        <w:spacing w:before="450" w:after="450" w:line="312" w:lineRule="auto"/>
      </w:pPr>
      <w:r>
        <w:rPr>
          <w:rFonts w:ascii="宋体" w:hAnsi="宋体" w:eastAsia="宋体" w:cs="宋体"/>
          <w:color w:val="000"/>
          <w:sz w:val="28"/>
          <w:szCs w:val="28"/>
        </w:rPr>
        <w:t xml:space="preserve">2024年1-2月广东经济运行简况 2024年1-2月，广东工业生产、投资、消费、进出口增速较上年有所回落，但金融机构存贷款、财政收入、价格指数平稳增长，经济总体仍保持平稳运行态势。</w:t>
      </w:r>
    </w:p>
    <w:p>
      <w:pPr>
        <w:ind w:left="0" w:right="0" w:firstLine="560"/>
        <w:spacing w:before="450" w:after="450" w:line="312" w:lineRule="auto"/>
      </w:pPr>
      <w:r>
        <w:rPr>
          <w:rFonts w:ascii="宋体" w:hAnsi="宋体" w:eastAsia="宋体" w:cs="宋体"/>
          <w:color w:val="000"/>
          <w:sz w:val="28"/>
          <w:szCs w:val="28"/>
        </w:rPr>
        <w:t xml:space="preserve">工业生产增速回落。1-2月广东规模以上工业实现增加值3501.86亿元，同比增长7.8%，增幅比2024年回落0.9个百分点，同比回落0.5个百分点。其中轻工业增长7.3%，重工业增长8.1%；国有控股企业增长7.0%，外商及港澳台商企业增长6.0%，民营工业增长11.3%。1-2月，规模以上工业实现销售产值14406.77亿元，增长7.2%，增幅同比回落3.6个百分点，比2024年回落4.9个百分点。其中出口交货值增长0.7%，增幅创2024年3月以来新低。</w:t>
      </w:r>
    </w:p>
    <w:p>
      <w:pPr>
        <w:ind w:left="0" w:right="0" w:firstLine="560"/>
        <w:spacing w:before="450" w:after="450" w:line="312" w:lineRule="auto"/>
      </w:pPr>
      <w:r>
        <w:rPr>
          <w:rFonts w:ascii="宋体" w:hAnsi="宋体" w:eastAsia="宋体" w:cs="宋体"/>
          <w:color w:val="000"/>
          <w:sz w:val="28"/>
          <w:szCs w:val="28"/>
        </w:rPr>
        <w:t xml:space="preserve">投资增速略有回落。1-2月广东完成固定资产投资总额1946.96亿元，同比增长17.4%，增幅比2024年回落0.9个百分点，同比提高1.1个百分点。完成基础设施投资417.13亿元，同比增长12.3%，比2024年回落5.4个百分点，其中城市建设投资增长10.3%，比2024年回落11.1个百分点。房地产开发完成投资793.06亿元，增长18.1%，比2024年回落3.7个百分点。第三产业投资增长保持稳定，完成投资1400.11亿元，增长19.4%，增幅比2024年全年回落0.9个百分点。</w:t>
      </w:r>
    </w:p>
    <w:p>
      <w:pPr>
        <w:ind w:left="0" w:right="0" w:firstLine="560"/>
        <w:spacing w:before="450" w:after="450" w:line="312" w:lineRule="auto"/>
      </w:pPr>
      <w:r>
        <w:rPr>
          <w:rFonts w:ascii="宋体" w:hAnsi="宋体" w:eastAsia="宋体" w:cs="宋体"/>
          <w:color w:val="000"/>
          <w:sz w:val="28"/>
          <w:szCs w:val="28"/>
        </w:rPr>
        <w:t xml:space="preserve">消费品市场回落，农村市场增长快于城镇。1-2月,广东实现社会消费品零售总额4517.20亿元，同比增长11.1%，扣除价格因素，实际增长9.2%，实际增幅比上年同期提高0.6个百分点。其中，城镇、农村市场分别增长11.1%和11.4%，农村市场增速高于城镇0.3个百分点。</w:t>
      </w:r>
    </w:p>
    <w:p>
      <w:pPr>
        <w:ind w:left="0" w:right="0" w:firstLine="560"/>
        <w:spacing w:before="450" w:after="450" w:line="312" w:lineRule="auto"/>
      </w:pPr>
      <w:r>
        <w:rPr>
          <w:rFonts w:ascii="宋体" w:hAnsi="宋体" w:eastAsia="宋体" w:cs="宋体"/>
          <w:color w:val="000"/>
          <w:sz w:val="28"/>
          <w:szCs w:val="28"/>
        </w:rPr>
        <w:t xml:space="preserve">进出口增速下滑。1-2月累计完成进出口1457.7亿美元，同比下降12.9%，其中出口857.6亿美元，下降11.8%，进口600.1亿美元，下降14.5%。与1月份相比，出口降幅扩大，进口降幅缩窄。</w:t>
      </w:r>
    </w:p>
    <w:p>
      <w:pPr>
        <w:ind w:left="0" w:right="0" w:firstLine="560"/>
        <w:spacing w:before="450" w:after="450" w:line="312" w:lineRule="auto"/>
      </w:pPr>
      <w:r>
        <w:rPr>
          <w:rFonts w:ascii="宋体" w:hAnsi="宋体" w:eastAsia="宋体" w:cs="宋体"/>
          <w:color w:val="000"/>
          <w:sz w:val="28"/>
          <w:szCs w:val="28"/>
        </w:rPr>
        <w:t xml:space="preserve">财政收入较快增长。1-2月，来源于广东的财政总收入3501.17亿元，同比增长22.7%，增幅同比提高13.2个百分点。累计完成地方公共财政预算收入1392.67亿元，增长19.2%，增幅同比提高2.3个百分点。累计完成地方公共财政预算支出1045.16亿元，增长8.8%，其中民生支出659.49亿元，增长11.9%，占整体支出的比重达63.1%。</w:t>
      </w:r>
    </w:p>
    <w:p>
      <w:pPr>
        <w:ind w:left="0" w:right="0" w:firstLine="560"/>
        <w:spacing w:before="450" w:after="450" w:line="312" w:lineRule="auto"/>
      </w:pPr>
      <w:r>
        <w:rPr>
          <w:rFonts w:ascii="宋体" w:hAnsi="宋体" w:eastAsia="宋体" w:cs="宋体"/>
          <w:color w:val="000"/>
          <w:sz w:val="28"/>
          <w:szCs w:val="28"/>
        </w:rPr>
        <w:t xml:space="preserve">银行存贷款增速保持平稳。2月末，全省金融机构本外币存款余额11.80万亿元，同比增长13.2%，增幅比2024年全年回落0.7个百分点；金融机构本外币贷款余额7.82万亿元，增长13.1%，增幅比2024年全年提高0.3个百分点，其中企业中长期贷款增长9.9%，增幅比2024年全年提高0.6个百分点。各类价格指数稳中有升。1-2月居民消费价格指数累计上涨3.0%，涨幅同比提高0.7个百分点，比2024年提高0.5个百分点。工业生产者购进价格指数及出厂价格指数均下降1.1%，降幅分别比2024年缩窄0.7个和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第三篇：2024年1-4月海南省经济运行简况</w:t>
      </w:r>
    </w:p>
    <w:p>
      <w:pPr>
        <w:ind w:left="0" w:right="0" w:firstLine="560"/>
        <w:spacing w:before="450" w:after="450" w:line="312" w:lineRule="auto"/>
      </w:pPr>
      <w:r>
        <w:rPr>
          <w:rFonts w:ascii="宋体" w:hAnsi="宋体" w:eastAsia="宋体" w:cs="宋体"/>
          <w:color w:val="000"/>
          <w:sz w:val="28"/>
          <w:szCs w:val="28"/>
        </w:rPr>
        <w:t xml:space="preserve">2024年1-4月海南省经济运行简况</w:t>
      </w:r>
    </w:p>
    <w:p>
      <w:pPr>
        <w:ind w:left="0" w:right="0" w:firstLine="560"/>
        <w:spacing w:before="450" w:after="450" w:line="312" w:lineRule="auto"/>
      </w:pPr>
      <w:r>
        <w:rPr>
          <w:rFonts w:ascii="宋体" w:hAnsi="宋体" w:eastAsia="宋体" w:cs="宋体"/>
          <w:color w:val="000"/>
          <w:sz w:val="28"/>
          <w:szCs w:val="28"/>
        </w:rPr>
        <w:t xml:space="preserve">4月份，全省经济保持平稳运行。投资、消费、财政收入快速增长，工业生产加快增长，旅游业稳步增长，物价涨幅回落，但房地产销售持续低迷。</w:t>
      </w:r>
    </w:p>
    <w:p>
      <w:pPr>
        <w:ind w:left="0" w:right="0" w:firstLine="560"/>
        <w:spacing w:before="450" w:after="450" w:line="312" w:lineRule="auto"/>
      </w:pPr>
      <w:r>
        <w:rPr>
          <w:rFonts w:ascii="宋体" w:hAnsi="宋体" w:eastAsia="宋体" w:cs="宋体"/>
          <w:color w:val="000"/>
          <w:sz w:val="28"/>
          <w:szCs w:val="28"/>
        </w:rPr>
        <w:t xml:space="preserve">一、固定资产投资较快增长，增速出现放缓</w:t>
      </w:r>
    </w:p>
    <w:p>
      <w:pPr>
        <w:ind w:left="0" w:right="0" w:firstLine="560"/>
        <w:spacing w:before="450" w:after="450" w:line="312" w:lineRule="auto"/>
      </w:pPr>
      <w:r>
        <w:rPr>
          <w:rFonts w:ascii="宋体" w:hAnsi="宋体" w:eastAsia="宋体" w:cs="宋体"/>
          <w:color w:val="000"/>
          <w:sz w:val="28"/>
          <w:szCs w:val="28"/>
        </w:rPr>
        <w:t xml:space="preserve">1-4月，全省固定资产投资（不含农户）完成792.20亿元，比上年同期增长19.1%，增速比一季度放缓2.5个百分点。</w:t>
      </w:r>
    </w:p>
    <w:p>
      <w:pPr>
        <w:ind w:left="0" w:right="0" w:firstLine="560"/>
        <w:spacing w:before="450" w:after="450" w:line="312" w:lineRule="auto"/>
      </w:pPr>
      <w:r>
        <w:rPr>
          <w:rFonts w:ascii="宋体" w:hAnsi="宋体" w:eastAsia="宋体" w:cs="宋体"/>
          <w:color w:val="000"/>
          <w:sz w:val="28"/>
          <w:szCs w:val="28"/>
        </w:rPr>
        <w:t xml:space="preserve">分产业看，1-4月，第一产业投资14.00亿元，增长1.4倍；第二产业投资130.40亿元，增长22.1%，增速比一季度放缓17个百分点；第三产业投资647.80亿元，增长17.3%。不含房地产开发的其他投资增长偏慢，完成429.89亿元，同比增长12.4%。</w:t>
      </w:r>
    </w:p>
    <w:p>
      <w:pPr>
        <w:ind w:left="0" w:right="0" w:firstLine="560"/>
        <w:spacing w:before="450" w:after="450" w:line="312" w:lineRule="auto"/>
      </w:pPr>
      <w:r>
        <w:rPr>
          <w:rFonts w:ascii="宋体" w:hAnsi="宋体" w:eastAsia="宋体" w:cs="宋体"/>
          <w:color w:val="000"/>
          <w:sz w:val="28"/>
          <w:szCs w:val="28"/>
        </w:rPr>
        <w:t xml:space="preserve">新开工项目建设慢，1-4月新开工项目244个，同比下降10.6%；完成投资71.40亿元，同比下降16.3%，降幅比一季度扩大7.4个百分点。</w:t>
      </w:r>
    </w:p>
    <w:p>
      <w:pPr>
        <w:ind w:left="0" w:right="0" w:firstLine="560"/>
        <w:spacing w:before="450" w:after="450" w:line="312" w:lineRule="auto"/>
      </w:pPr>
      <w:r>
        <w:rPr>
          <w:rFonts w:ascii="宋体" w:hAnsi="宋体" w:eastAsia="宋体" w:cs="宋体"/>
          <w:color w:val="000"/>
          <w:sz w:val="28"/>
          <w:szCs w:val="28"/>
        </w:rPr>
        <w:t xml:space="preserve">从地区看，东部地区固定资产投资完成548.42亿元，同比增长20.3%；中部地区投资完成51.67亿元，增长19.4%；西部地区投资完成192.11亿元，增长16.0%。</w:t>
      </w:r>
    </w:p>
    <w:p>
      <w:pPr>
        <w:ind w:left="0" w:right="0" w:firstLine="560"/>
        <w:spacing w:before="450" w:after="450" w:line="312" w:lineRule="auto"/>
      </w:pPr>
      <w:r>
        <w:rPr>
          <w:rFonts w:ascii="宋体" w:hAnsi="宋体" w:eastAsia="宋体" w:cs="宋体"/>
          <w:color w:val="000"/>
          <w:sz w:val="28"/>
          <w:szCs w:val="28"/>
        </w:rPr>
        <w:t xml:space="preserve">二、房地产开发投资保持较快增长，房屋销售面积继续减少</w:t>
      </w:r>
    </w:p>
    <w:p>
      <w:pPr>
        <w:ind w:left="0" w:right="0" w:firstLine="560"/>
        <w:spacing w:before="450" w:after="450" w:line="312" w:lineRule="auto"/>
      </w:pPr>
      <w:r>
        <w:rPr>
          <w:rFonts w:ascii="宋体" w:hAnsi="宋体" w:eastAsia="宋体" w:cs="宋体"/>
          <w:color w:val="000"/>
          <w:sz w:val="28"/>
          <w:szCs w:val="28"/>
        </w:rPr>
        <w:t xml:space="preserve">房地产开发投资保持较快增长，增速略有回落。1-4月，全省房地产开发完成投资362.31亿元，比上年同期增长28.3%，增速比一季度回落2.1个百分点。房屋销售面积继续减少。房地产市场延续一季度的低迷走势，房地产销售面积降幅扩大。1-4月，全省房屋销售面积308.28万平方米，下降14.3%，降幅比一季度扩大7.7个百分点；房屋销售额334.34亿元，下降13.3%，降幅比一季度扩大4.4个百分点。分区域看，东、中、西部地区房地产销售面积均为负增长。</w:t>
      </w:r>
    </w:p>
    <w:p>
      <w:pPr>
        <w:ind w:left="0" w:right="0" w:firstLine="560"/>
        <w:spacing w:before="450" w:after="450" w:line="312" w:lineRule="auto"/>
      </w:pPr>
      <w:r>
        <w:rPr>
          <w:rFonts w:ascii="宋体" w:hAnsi="宋体" w:eastAsia="宋体" w:cs="宋体"/>
          <w:color w:val="000"/>
          <w:sz w:val="28"/>
          <w:szCs w:val="28"/>
        </w:rPr>
        <w:t xml:space="preserve">三、社会消费品零售总额较快增长</w:t>
      </w:r>
    </w:p>
    <w:p>
      <w:pPr>
        <w:ind w:left="0" w:right="0" w:firstLine="560"/>
        <w:spacing w:before="450" w:after="450" w:line="312" w:lineRule="auto"/>
      </w:pPr>
      <w:r>
        <w:rPr>
          <w:rFonts w:ascii="宋体" w:hAnsi="宋体" w:eastAsia="宋体" w:cs="宋体"/>
          <w:color w:val="000"/>
          <w:sz w:val="28"/>
          <w:szCs w:val="28"/>
        </w:rPr>
        <w:t xml:space="preserve">4月份，社会消费品零售总额86.47亿元，同比增长12.1%；1-4月，全省社会消费品零售总额362.53亿元，同比增长12.1%。</w:t>
      </w:r>
    </w:p>
    <w:p>
      <w:pPr>
        <w:ind w:left="0" w:right="0" w:firstLine="560"/>
        <w:spacing w:before="450" w:after="450" w:line="312" w:lineRule="auto"/>
      </w:pPr>
      <w:r>
        <w:rPr>
          <w:rFonts w:ascii="宋体" w:hAnsi="宋体" w:eastAsia="宋体" w:cs="宋体"/>
          <w:color w:val="000"/>
          <w:sz w:val="28"/>
          <w:szCs w:val="28"/>
        </w:rPr>
        <w:t xml:space="preserve">按经营地分，4月份，城镇零售额78.07亿元，同比增长11.7%；乡村零售额8.40亿元，同比增长16.4%。按消费形态分，商品零售74.51亿元，同比增长12.4%；餐饮收入11.96亿元，同比增长11.5%。</w:t>
      </w:r>
    </w:p>
    <w:p>
      <w:pPr>
        <w:ind w:left="0" w:right="0" w:firstLine="560"/>
        <w:spacing w:before="450" w:after="450" w:line="312" w:lineRule="auto"/>
      </w:pPr>
      <w:r>
        <w:rPr>
          <w:rFonts w:ascii="宋体" w:hAnsi="宋体" w:eastAsia="宋体" w:cs="宋体"/>
          <w:color w:val="000"/>
          <w:sz w:val="28"/>
          <w:szCs w:val="28"/>
        </w:rPr>
        <w:t xml:space="preserve">从商品类别看，对4月份限额以上商品零售额增长拉动作用最大的是，汽车类增长23.8%、成品油增长10.9%，两类商品的贡献率超过70%。其他零售额</w:t>
      </w:r>
    </w:p>
    <w:p>
      <w:pPr>
        <w:ind w:left="0" w:right="0" w:firstLine="560"/>
        <w:spacing w:before="450" w:after="450" w:line="312" w:lineRule="auto"/>
      </w:pPr>
      <w:r>
        <w:rPr>
          <w:rFonts w:ascii="宋体" w:hAnsi="宋体" w:eastAsia="宋体" w:cs="宋体"/>
          <w:color w:val="000"/>
          <w:sz w:val="28"/>
          <w:szCs w:val="28"/>
        </w:rPr>
        <w:t xml:space="preserve">比重较大的几类商品保持较快增长，确保全省零售市场的稳定增长，4月份，粮油、食品类零售额增长28.1%，服装类增长21.9%，家用电器和音像器材类增长19.3%。其他增长快速的商品有，4月份，书报杂志类增长1.4倍、建筑及装潢材料类增长1.7倍。经过4月份的快速增长，成品油和电器类均结束了年初以来的负增长，1-4月成品油零售额实现增长1.9%，电器零售额增长实现基本持平。</w:t>
      </w:r>
    </w:p>
    <w:p>
      <w:pPr>
        <w:ind w:left="0" w:right="0" w:firstLine="560"/>
        <w:spacing w:before="450" w:after="450" w:line="312" w:lineRule="auto"/>
      </w:pPr>
      <w:r>
        <w:rPr>
          <w:rFonts w:ascii="宋体" w:hAnsi="宋体" w:eastAsia="宋体" w:cs="宋体"/>
          <w:color w:val="000"/>
          <w:sz w:val="28"/>
          <w:szCs w:val="28"/>
        </w:rPr>
        <w:t xml:space="preserve">在政策因素影响淡化后，免税店销售进一步趋于平稳增长，4月份零售额同比增长9.2%，与之相关的化妆品类增长3.4%，日用品类增长10.5%。由于去年同期金价波动带热销售造成基数开始走高，4月份，金银珠宝类零售额下降24.7%，累计增速比一季度回落17.5个百分点。</w:t>
      </w:r>
    </w:p>
    <w:p>
      <w:pPr>
        <w:ind w:left="0" w:right="0" w:firstLine="560"/>
        <w:spacing w:before="450" w:after="450" w:line="312" w:lineRule="auto"/>
      </w:pPr>
      <w:r>
        <w:rPr>
          <w:rFonts w:ascii="宋体" w:hAnsi="宋体" w:eastAsia="宋体" w:cs="宋体"/>
          <w:color w:val="000"/>
          <w:sz w:val="28"/>
          <w:szCs w:val="28"/>
        </w:rPr>
        <w:t xml:space="preserve">四、工业生产加快增长</w:t>
      </w:r>
    </w:p>
    <w:p>
      <w:pPr>
        <w:ind w:left="0" w:right="0" w:firstLine="560"/>
        <w:spacing w:before="450" w:after="450" w:line="312" w:lineRule="auto"/>
      </w:pPr>
      <w:r>
        <w:rPr>
          <w:rFonts w:ascii="宋体" w:hAnsi="宋体" w:eastAsia="宋体" w:cs="宋体"/>
          <w:color w:val="000"/>
          <w:sz w:val="28"/>
          <w:szCs w:val="28"/>
        </w:rPr>
        <w:t xml:space="preserve">4月份，规模以上工业完成增加值42.05亿元，同比增长12.2%。1-4月，规模以上工业累计完成增加值164.75亿元，同比增长9.8%，增速比一季度加快0.8个百分点。</w:t>
      </w:r>
    </w:p>
    <w:p>
      <w:pPr>
        <w:ind w:left="0" w:right="0" w:firstLine="560"/>
        <w:spacing w:before="450" w:after="450" w:line="312" w:lineRule="auto"/>
      </w:pPr>
      <w:r>
        <w:rPr>
          <w:rFonts w:ascii="宋体" w:hAnsi="宋体" w:eastAsia="宋体" w:cs="宋体"/>
          <w:color w:val="000"/>
          <w:sz w:val="28"/>
          <w:szCs w:val="28"/>
        </w:rPr>
        <w:t xml:space="preserve">分轻重工业看，4月份，轻工业规模以上工业增加值完成9.53亿元，同比增长1.8%；重工业规模以上工业增加值完成32.52亿元，同比增长12.9%</w:t>
      </w:r>
    </w:p>
    <w:p>
      <w:pPr>
        <w:ind w:left="0" w:right="0" w:firstLine="560"/>
        <w:spacing w:before="450" w:after="450" w:line="312" w:lineRule="auto"/>
      </w:pPr>
      <w:r>
        <w:rPr>
          <w:rFonts w:ascii="宋体" w:hAnsi="宋体" w:eastAsia="宋体" w:cs="宋体"/>
          <w:color w:val="000"/>
          <w:sz w:val="28"/>
          <w:szCs w:val="28"/>
        </w:rPr>
        <w:t xml:space="preserve">主要工业产品中，4月份产量增长较快的有：原油加工量同比增长30.7%、水泥产量增长18.8%、合成纤维聚合物增长1.9倍，支撑全省工业生产保持较快增长。增长较慢的是，精甲醇、卷烟产量均基本持平，机制纸及纸板、汽车、太阳能电池产量均为负增长，分别下降7.7%、10.3%、44.3%。</w:t>
      </w:r>
    </w:p>
    <w:p>
      <w:pPr>
        <w:ind w:left="0" w:right="0" w:firstLine="560"/>
        <w:spacing w:before="450" w:after="450" w:line="312" w:lineRule="auto"/>
      </w:pPr>
      <w:r>
        <w:rPr>
          <w:rFonts w:ascii="宋体" w:hAnsi="宋体" w:eastAsia="宋体" w:cs="宋体"/>
          <w:color w:val="000"/>
          <w:sz w:val="28"/>
          <w:szCs w:val="28"/>
        </w:rPr>
        <w:t xml:space="preserve">五、财政收入保持快速增长</w:t>
      </w:r>
    </w:p>
    <w:p>
      <w:pPr>
        <w:ind w:left="0" w:right="0" w:firstLine="560"/>
        <w:spacing w:before="450" w:after="450" w:line="312" w:lineRule="auto"/>
      </w:pPr>
      <w:r>
        <w:rPr>
          <w:rFonts w:ascii="宋体" w:hAnsi="宋体" w:eastAsia="宋体" w:cs="宋体"/>
          <w:color w:val="000"/>
          <w:sz w:val="28"/>
          <w:szCs w:val="28"/>
        </w:rPr>
        <w:t xml:space="preserve">4月份，全省全口径公共财政收入86.53亿元，比上年同期增长17.4%；其中，地方公共财政收入52.06亿元，增长22.8%。1-4月，全省全口径公共财政收入323.10亿元，比上年同期增长14.3%；其中，地方公共财政收入202.83亿元，增长20.9%。</w:t>
      </w:r>
    </w:p>
    <w:p>
      <w:pPr>
        <w:ind w:left="0" w:right="0" w:firstLine="560"/>
        <w:spacing w:before="450" w:after="450" w:line="312" w:lineRule="auto"/>
      </w:pPr>
      <w:r>
        <w:rPr>
          <w:rFonts w:ascii="宋体" w:hAnsi="宋体" w:eastAsia="宋体" w:cs="宋体"/>
          <w:color w:val="000"/>
          <w:sz w:val="28"/>
          <w:szCs w:val="28"/>
        </w:rPr>
        <w:t xml:space="preserve">4月份，全省地方公共财政支出66.95亿元，比上年同期下降5.7%；1-4月，全省地方公共财政支出286.81亿元，比上年同期增长5.9%，增速比一季度放慢</w:t>
      </w:r>
    </w:p>
    <w:p>
      <w:pPr>
        <w:ind w:left="0" w:right="0" w:firstLine="560"/>
        <w:spacing w:before="450" w:after="450" w:line="312" w:lineRule="auto"/>
      </w:pPr>
      <w:r>
        <w:rPr>
          <w:rFonts w:ascii="宋体" w:hAnsi="宋体" w:eastAsia="宋体" w:cs="宋体"/>
          <w:color w:val="000"/>
          <w:sz w:val="28"/>
          <w:szCs w:val="28"/>
        </w:rPr>
        <w:t xml:space="preserve">4.1个百分点。</w:t>
      </w:r>
    </w:p>
    <w:p>
      <w:pPr>
        <w:ind w:left="0" w:right="0" w:firstLine="560"/>
        <w:spacing w:before="450" w:after="450" w:line="312" w:lineRule="auto"/>
      </w:pPr>
      <w:r>
        <w:rPr>
          <w:rFonts w:ascii="宋体" w:hAnsi="宋体" w:eastAsia="宋体" w:cs="宋体"/>
          <w:color w:val="000"/>
          <w:sz w:val="28"/>
          <w:szCs w:val="28"/>
        </w:rPr>
        <w:t xml:space="preserve">六、金融市场平稳运行</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4月末，金融机构本外币各项贷款余额4939.29亿元，比年初增加300.56亿元，增长6.5%。其中，中长期贷款3867.08亿元，增长4.9%；短期贷款799.39亿元，增长11.7%。</w:t>
      </w:r>
    </w:p>
    <w:p>
      <w:pPr>
        <w:ind w:left="0" w:right="0" w:firstLine="560"/>
        <w:spacing w:before="450" w:after="450" w:line="312" w:lineRule="auto"/>
      </w:pPr>
      <w:r>
        <w:rPr>
          <w:rFonts w:ascii="宋体" w:hAnsi="宋体" w:eastAsia="宋体" w:cs="宋体"/>
          <w:color w:val="000"/>
          <w:sz w:val="28"/>
          <w:szCs w:val="28"/>
        </w:rPr>
        <w:t xml:space="preserve">4月末，金融机构本外币各项存款余额6085.41亿元，比年初增加132.91亿元，增长2.2%。其中，单位存款3089.39亿元，增长0.4%；个人存款2696.05亿元，增长5.5%。</w:t>
      </w:r>
    </w:p>
    <w:p>
      <w:pPr>
        <w:ind w:left="0" w:right="0" w:firstLine="560"/>
        <w:spacing w:before="450" w:after="450" w:line="312" w:lineRule="auto"/>
      </w:pPr>
      <w:r>
        <w:rPr>
          <w:rFonts w:ascii="宋体" w:hAnsi="宋体" w:eastAsia="宋体" w:cs="宋体"/>
          <w:color w:val="000"/>
          <w:sz w:val="28"/>
          <w:szCs w:val="28"/>
        </w:rPr>
        <w:t xml:space="preserve">七、旅游业稳步增长</w:t>
      </w:r>
    </w:p>
    <w:p>
      <w:pPr>
        <w:ind w:left="0" w:right="0" w:firstLine="560"/>
        <w:spacing w:before="450" w:after="450" w:line="312" w:lineRule="auto"/>
      </w:pPr>
      <w:r>
        <w:rPr>
          <w:rFonts w:ascii="宋体" w:hAnsi="宋体" w:eastAsia="宋体" w:cs="宋体"/>
          <w:color w:val="000"/>
          <w:sz w:val="28"/>
          <w:szCs w:val="28"/>
        </w:rPr>
        <w:t xml:space="preserve">4月份，全省接待旅游过夜人数296.51万人次，比上年同期增长7.1%。其中，接待国内旅游者290.36万人次，增长9.1%；接待入境旅游者6.15万人次，下降41.8%。全省旅游收入31.67亿元，比上年同期增长11.3%。</w:t>
      </w:r>
    </w:p>
    <w:p>
      <w:pPr>
        <w:ind w:left="0" w:right="0" w:firstLine="560"/>
        <w:spacing w:before="450" w:after="450" w:line="312" w:lineRule="auto"/>
      </w:pPr>
      <w:r>
        <w:rPr>
          <w:rFonts w:ascii="宋体" w:hAnsi="宋体" w:eastAsia="宋体" w:cs="宋体"/>
          <w:color w:val="000"/>
          <w:sz w:val="28"/>
          <w:szCs w:val="28"/>
        </w:rPr>
        <w:t xml:space="preserve">1-4月，全省接待旅游过夜人数1327.11万人次，比上年同期增长11.2%。其中，接待国内旅游者1301.78万人次，增长12.0%；接待入境旅游者25.33万人次，下降17.4%。全省旅游收入150.73亿元，比上年同期增长15.1%。</w:t>
      </w:r>
    </w:p>
    <w:p>
      <w:pPr>
        <w:ind w:left="0" w:right="0" w:firstLine="560"/>
        <w:spacing w:before="450" w:after="450" w:line="312" w:lineRule="auto"/>
      </w:pPr>
      <w:r>
        <w:rPr>
          <w:rFonts w:ascii="宋体" w:hAnsi="宋体" w:eastAsia="宋体" w:cs="宋体"/>
          <w:color w:val="000"/>
          <w:sz w:val="28"/>
          <w:szCs w:val="28"/>
        </w:rPr>
        <w:t xml:space="preserve">八、物价涨幅回落</w:t>
      </w:r>
    </w:p>
    <w:p>
      <w:pPr>
        <w:ind w:left="0" w:right="0" w:firstLine="560"/>
        <w:spacing w:before="450" w:after="450" w:line="312" w:lineRule="auto"/>
      </w:pPr>
      <w:r>
        <w:rPr>
          <w:rFonts w:ascii="宋体" w:hAnsi="宋体" w:eastAsia="宋体" w:cs="宋体"/>
          <w:color w:val="000"/>
          <w:sz w:val="28"/>
          <w:szCs w:val="28"/>
        </w:rPr>
        <w:t xml:space="preserve">4月份，全省居民消费价格同比上涨1.7%，涨幅比3月份回落1.3个百分点；1-4月，全省居民消费价格同比上涨2.9%，涨幅比一季度回落0.4个百分点。</w:t>
      </w:r>
    </w:p>
    <w:p>
      <w:pPr>
        <w:ind w:left="0" w:right="0" w:firstLine="560"/>
        <w:spacing w:before="450" w:after="450" w:line="312" w:lineRule="auto"/>
      </w:pPr>
      <w:r>
        <w:rPr>
          <w:rFonts w:ascii="宋体" w:hAnsi="宋体" w:eastAsia="宋体" w:cs="宋体"/>
          <w:color w:val="000"/>
          <w:sz w:val="28"/>
          <w:szCs w:val="28"/>
        </w:rPr>
        <w:t xml:space="preserve">分八大类别看，4月份，食品价格上涨1.2%，涨幅比3月份回落3.4个百分点；居住价格上涨3.9%；烟酒及用品价格下降2.2%，衣着价格上涨0.8%，家庭设备用品及维修服务价格上涨2.0%，医疗保健与个人用品价格上涨2.6%，交通和通讯价格上涨1.3%，娱乐教育文化用品及服务价格上涨1.0%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第五篇：2024年1-7月广东经济运行简况</w:t>
      </w:r>
    </w:p>
    <w:p>
      <w:pPr>
        <w:ind w:left="0" w:right="0" w:firstLine="560"/>
        <w:spacing w:before="450" w:after="450" w:line="312" w:lineRule="auto"/>
      </w:pPr>
      <w:r>
        <w:rPr>
          <w:rFonts w:ascii="宋体" w:hAnsi="宋体" w:eastAsia="宋体" w:cs="宋体"/>
          <w:color w:val="000"/>
          <w:sz w:val="28"/>
          <w:szCs w:val="28"/>
        </w:rPr>
        <w:t xml:space="preserve">2024年1-7月广东经济运行简况</w:t>
      </w:r>
    </w:p>
    <w:p>
      <w:pPr>
        <w:ind w:left="0" w:right="0" w:firstLine="560"/>
        <w:spacing w:before="450" w:after="450" w:line="312" w:lineRule="auto"/>
      </w:pPr>
      <w:r>
        <w:rPr>
          <w:rFonts w:ascii="宋体" w:hAnsi="宋体" w:eastAsia="宋体" w:cs="宋体"/>
          <w:color w:val="000"/>
          <w:sz w:val="28"/>
          <w:szCs w:val="28"/>
        </w:rPr>
        <w:t xml:space="preserve">1-7月，广东经济稳中小幅回升，工业、投资增速逐步提高，消费持续稳定，物价继续回落，财政支出加大，存贷款增速保持平稳。</w:t>
      </w:r>
    </w:p>
    <w:p>
      <w:pPr>
        <w:ind w:left="0" w:right="0" w:firstLine="560"/>
        <w:spacing w:before="450" w:after="450" w:line="312" w:lineRule="auto"/>
      </w:pPr>
      <w:r>
        <w:rPr>
          <w:rFonts w:ascii="宋体" w:hAnsi="宋体" w:eastAsia="宋体" w:cs="宋体"/>
          <w:color w:val="000"/>
          <w:sz w:val="28"/>
          <w:szCs w:val="28"/>
        </w:rPr>
        <w:t xml:space="preserve">工业生产回升，企业利润降幅继续收窄。1-7月累计实现规模以上工业增加值11868.92亿元，增长7.3%，增幅比上半年提高0.3个百分点，同比回落5.6个百分点。其中，轻工业增长7.4%，重工业增长7.3%。工业出口交货值增长4.1%，增幅比上半年略降0.1个百分点。工业企业利润降幅继续收窄。上半年规模以上工业企业实现利润1730.49亿元，同比下降12.6%，降幅比1-5月收窄6.6个百分点，从各月累计降幅看，工业利润降幅呈现逐月收窄态势，特别是进入6月份以来降幅收窄较为明显。</w:t>
      </w:r>
    </w:p>
    <w:p>
      <w:pPr>
        <w:ind w:left="0" w:right="0" w:firstLine="560"/>
        <w:spacing w:before="450" w:after="450" w:line="312" w:lineRule="auto"/>
      </w:pPr>
      <w:r>
        <w:rPr>
          <w:rFonts w:ascii="宋体" w:hAnsi="宋体" w:eastAsia="宋体" w:cs="宋体"/>
          <w:color w:val="000"/>
          <w:sz w:val="28"/>
          <w:szCs w:val="28"/>
        </w:rPr>
        <w:t xml:space="preserve">固定资产投资逐步回升。1-7月完成固定资产投资9120.19亿元，增长10.7%，增幅同比回落7.7个百分点，但这是今年以来连续2个月回升，比上半年回升0.6个百分点。其中，工业投资增长16.4，增幅比上半年回升0.5个百分点；基础设施投资下降4.2%，降幅比上半年收窄0.3个百分点；房地产开发投资增速继续下滑，增长8.7%，增幅比上半年回落1.3个百分点。</w:t>
      </w:r>
    </w:p>
    <w:p>
      <w:pPr>
        <w:ind w:left="0" w:right="0" w:firstLine="560"/>
        <w:spacing w:before="450" w:after="450" w:line="312" w:lineRule="auto"/>
      </w:pPr>
      <w:r>
        <w:rPr>
          <w:rFonts w:ascii="宋体" w:hAnsi="宋体" w:eastAsia="宋体" w:cs="宋体"/>
          <w:color w:val="000"/>
          <w:sz w:val="28"/>
          <w:szCs w:val="28"/>
        </w:rPr>
        <w:t xml:space="preserve">消费保持平稳。1-7月完成社会消费品零售总额12684.40亿元，增长11.3%，增幅同比回落4.7个百分点；扣除价格因素，实际增长8.3%，增幅比上半年提高0.2个百分点。其中城市、农村市场分别增长11.6%和9.9%，增幅分别比上半年回落0.2个和0.1个百分点。</w:t>
      </w:r>
    </w:p>
    <w:p>
      <w:pPr>
        <w:ind w:left="0" w:right="0" w:firstLine="560"/>
        <w:spacing w:before="450" w:after="450" w:line="312" w:lineRule="auto"/>
      </w:pPr>
      <w:r>
        <w:rPr>
          <w:rFonts w:ascii="宋体" w:hAnsi="宋体" w:eastAsia="宋体" w:cs="宋体"/>
          <w:color w:val="000"/>
          <w:sz w:val="28"/>
          <w:szCs w:val="28"/>
        </w:rPr>
        <w:t xml:space="preserve">进出口低速稳定增长。1-7月累计完成进出口5391.9亿美元，增长5.0%，增幅同比回落19.0个百分点，今年以来连续两个月持平；其中出口3156.9亿美元，增长6.2%，增幅比上半年回落0.6个百分点，进口2235.0亿美元，增长3.3%，增幅比上半年回升0.6个百分点，为今年以来最高。</w:t>
      </w:r>
    </w:p>
    <w:p>
      <w:pPr>
        <w:ind w:left="0" w:right="0" w:firstLine="560"/>
        <w:spacing w:before="450" w:after="450" w:line="312" w:lineRule="auto"/>
      </w:pPr>
      <w:r>
        <w:rPr>
          <w:rFonts w:ascii="宋体" w:hAnsi="宋体" w:eastAsia="宋体" w:cs="宋体"/>
          <w:color w:val="000"/>
          <w:sz w:val="28"/>
          <w:szCs w:val="28"/>
        </w:rPr>
        <w:t xml:space="preserve">财政收入增幅回升，支出大幅增长。1-7月累计完成地方公共财政预算收入3597.01亿元，增长9.1%，增幅连续三个月回升，比上半年回升0.5个百分点；其中税收收入2942.02亿元，增长5.6%，增幅比上半年回升1.3个百分点。地方公共财政预算支出3846.95亿元，大幅增长29.2%，增幅比上半年提高18.1个百分点。</w:t>
      </w:r>
    </w:p>
    <w:p>
      <w:pPr>
        <w:ind w:left="0" w:right="0" w:firstLine="560"/>
        <w:spacing w:before="450" w:after="450" w:line="312" w:lineRule="auto"/>
      </w:pPr>
      <w:r>
        <w:rPr>
          <w:rFonts w:ascii="宋体" w:hAnsi="宋体" w:eastAsia="宋体" w:cs="宋体"/>
          <w:color w:val="000"/>
          <w:sz w:val="28"/>
          <w:szCs w:val="28"/>
        </w:rPr>
        <w:t xml:space="preserve">金融机构贷款保持平稳增长。7月末金融机构本外币存款增幅略有回落，增长12.0%，增幅在今年6月末最高点基础上回落0.2个百分点，贷款持续平稳增长，7月末增长14.0%，增幅比6月末提高0.2个百分点。其中中长期贷款余额增幅继续回落，增长6.4%，比6月末回落0.5个百分点。</w:t>
      </w:r>
    </w:p>
    <w:p>
      <w:pPr>
        <w:ind w:left="0" w:right="0" w:firstLine="560"/>
        <w:spacing w:before="450" w:after="450" w:line="312" w:lineRule="auto"/>
      </w:pPr>
      <w:r>
        <w:rPr>
          <w:rFonts w:ascii="宋体" w:hAnsi="宋体" w:eastAsia="宋体" w:cs="宋体"/>
          <w:color w:val="000"/>
          <w:sz w:val="28"/>
          <w:szCs w:val="28"/>
        </w:rPr>
        <w:t xml:space="preserve">物价继续回落。7月物价增长1.9%，增幅连续4个月回落，比上月回落0.8个百分点。1-7月居民消费价格指数累计上涨3.3%，涨幅比上半年回落0.2个百分点。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