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烟台千亿产业集群再扩容 汽车及零部件破千亿元[大全五篇]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第一篇：烟台千亿产业集群再扩容 汽车及零部件破千亿元烟台千亿产业集群再扩容 汽车及零部件破千亿元2024年，烟台汽车及汽车零部件中小企业产业集群营业收入达到1063亿元，成为继手机电脑、黄金及金银首饰加工产业集群之后，第三个营收过千亿的中...</w:t>
      </w:r>
    </w:p>
    <w:p>
      <w:pPr>
        <w:ind w:left="0" w:right="0" w:firstLine="560"/>
        <w:spacing w:before="450" w:after="450" w:line="312" w:lineRule="auto"/>
      </w:pPr>
      <w:r>
        <w:rPr>
          <w:rFonts w:ascii="黑体" w:hAnsi="黑体" w:eastAsia="黑体" w:cs="黑体"/>
          <w:color w:val="000000"/>
          <w:sz w:val="36"/>
          <w:szCs w:val="36"/>
          <w:b w:val="1"/>
          <w:bCs w:val="1"/>
        </w:rPr>
        <w:t xml:space="preserve">第一篇：烟台千亿产业集群再扩容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560"/>
        <w:spacing w:before="450" w:after="450" w:line="312" w:lineRule="auto"/>
      </w:pPr>
      <w:r>
        <w:rPr>
          <w:rFonts w:ascii="黑体" w:hAnsi="黑体" w:eastAsia="黑体" w:cs="黑体"/>
          <w:color w:val="000000"/>
          <w:sz w:val="36"/>
          <w:szCs w:val="36"/>
          <w:b w:val="1"/>
          <w:bCs w:val="1"/>
        </w:rPr>
        <w:t xml:space="preserve">第二篇：汽车摩托车零部件产业集群招商项目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项目名称：汽车摩托车零部件产业集群招商项目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申报单位：万年县招商局</w:t>
      </w:r>
    </w:p>
    <w:p>
      <w:pPr>
        <w:ind w:left="0" w:right="0" w:firstLine="560"/>
        <w:spacing w:before="450" w:after="450" w:line="312" w:lineRule="auto"/>
      </w:pPr>
      <w:r>
        <w:rPr>
          <w:rFonts w:ascii="宋体" w:hAnsi="宋体" w:eastAsia="宋体" w:cs="宋体"/>
          <w:color w:val="000"/>
          <w:sz w:val="28"/>
          <w:szCs w:val="28"/>
        </w:rPr>
        <w:t xml:space="preserve">产业类别：汽车及汽车零配件产业项目</w:t>
      </w:r>
    </w:p>
    <w:p>
      <w:pPr>
        <w:ind w:left="0" w:right="0" w:firstLine="560"/>
        <w:spacing w:before="450" w:after="450" w:line="312" w:lineRule="auto"/>
      </w:pPr>
      <w:r>
        <w:rPr>
          <w:rFonts w:ascii="宋体" w:hAnsi="宋体" w:eastAsia="宋体" w:cs="宋体"/>
          <w:color w:val="000"/>
          <w:sz w:val="28"/>
          <w:szCs w:val="28"/>
        </w:rPr>
        <w:t xml:space="preserve">项目内容：积极采用高新技术，加大技术引进与合作，提高自主开发能力，广泛推行国际标准，着力培育系统开发及模块化供货。重点发展十大系列产品：(1)发动机及零部件；(2)制动器总成及系统；</w:t>
      </w:r>
    </w:p>
    <w:p>
      <w:pPr>
        <w:ind w:left="0" w:right="0" w:firstLine="560"/>
        <w:spacing w:before="450" w:after="450" w:line="312" w:lineRule="auto"/>
      </w:pPr>
      <w:r>
        <w:rPr>
          <w:rFonts w:ascii="宋体" w:hAnsi="宋体" w:eastAsia="宋体" w:cs="宋体"/>
          <w:color w:val="000"/>
          <w:sz w:val="28"/>
          <w:szCs w:val="28"/>
        </w:rPr>
        <w:t xml:space="preserve">(3)变速器；(4)方向机；(5)离合器；(6)摩擦材料；(7)传动系统零部件、总成及系统；(8)电器件；(9)车身零部件；(10)汽车电子产品。形成10家左右具有一定竞争力的零部件企业，以及一批“专、精、新”零部件技术创新能力，成为全省及周边地区重要的汽车零部件产业制造中心、信息中心和采购中心之一。创造条件引进发动机、整车等带动力强的龙头企业。</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1、厂址选择：本项目选址在万年县丰收产业集群，万年丰收产业集群基础设施配套完善，提供“七通一平”的土地。</w:t>
      </w:r>
    </w:p>
    <w:p>
      <w:pPr>
        <w:ind w:left="0" w:right="0" w:firstLine="560"/>
        <w:spacing w:before="450" w:after="450" w:line="312" w:lineRule="auto"/>
      </w:pPr>
      <w:r>
        <w:rPr>
          <w:rFonts w:ascii="宋体" w:hAnsi="宋体" w:eastAsia="宋体" w:cs="宋体"/>
          <w:color w:val="000"/>
          <w:sz w:val="28"/>
          <w:szCs w:val="28"/>
        </w:rPr>
        <w:t xml:space="preserve">2、水电供给：项目区水资源丰富，电力供应充足，完全能满足生产、生活的需要。</w:t>
      </w:r>
    </w:p>
    <w:p>
      <w:pPr>
        <w:ind w:left="0" w:right="0" w:firstLine="560"/>
        <w:spacing w:before="450" w:after="450" w:line="312" w:lineRule="auto"/>
      </w:pPr>
      <w:r>
        <w:rPr>
          <w:rFonts w:ascii="宋体" w:hAnsi="宋体" w:eastAsia="宋体" w:cs="宋体"/>
          <w:color w:val="000"/>
          <w:sz w:val="28"/>
          <w:szCs w:val="28"/>
        </w:rPr>
        <w:t xml:space="preserve">3、原材料供应：我县紧邻南昌、景德镇、九江、鹰潭等地，为长三角、闽三角、珠三角共同腹地，项目生产所需的原材料资源充足，运输方便。</w:t>
      </w:r>
    </w:p>
    <w:p>
      <w:pPr>
        <w:ind w:left="0" w:right="0" w:firstLine="560"/>
        <w:spacing w:before="450" w:after="450" w:line="312" w:lineRule="auto"/>
      </w:pPr>
      <w:r>
        <w:rPr>
          <w:rFonts w:ascii="宋体" w:hAnsi="宋体" w:eastAsia="宋体" w:cs="宋体"/>
          <w:color w:val="000"/>
          <w:sz w:val="28"/>
          <w:szCs w:val="28"/>
        </w:rPr>
        <w:t xml:space="preserve">4、交通条件：项目区紧邻济广高速、德昌高速的交汇处，县内皖赣铁路、206国道、省道及高速公路四通八达，直达周边县市及省内外，交通便利。</w:t>
      </w:r>
    </w:p>
    <w:p>
      <w:pPr>
        <w:ind w:left="0" w:right="0" w:firstLine="560"/>
        <w:spacing w:before="450" w:after="450" w:line="312" w:lineRule="auto"/>
      </w:pPr>
      <w:r>
        <w:rPr>
          <w:rFonts w:ascii="宋体" w:hAnsi="宋体" w:eastAsia="宋体" w:cs="宋体"/>
          <w:color w:val="000"/>
          <w:sz w:val="28"/>
          <w:szCs w:val="28"/>
        </w:rPr>
        <w:t xml:space="preserve">市场预测：随着经济和社会的不断发展，汽车和摩托车的年需求量越来越大，产业获得持续发展，据预测，到2024年，我国汽车和轿车需求量将分别达到1000万辆和500万辆以上，摩托车的年产量和需求量也在不断增长。同时周边如安徽、湖北、江西、福建等地汽车制造企业10多家面。对如此巨大的市场空间，作为汽车和摩托车的配件产品必须同步发展，因此，该项目市场前景广阔。</w:t>
      </w:r>
    </w:p>
    <w:p>
      <w:pPr>
        <w:ind w:left="0" w:right="0" w:firstLine="560"/>
        <w:spacing w:before="450" w:after="450" w:line="312" w:lineRule="auto"/>
      </w:pPr>
      <w:r>
        <w:rPr>
          <w:rFonts w:ascii="宋体" w:hAnsi="宋体" w:eastAsia="宋体" w:cs="宋体"/>
          <w:color w:val="000"/>
          <w:sz w:val="28"/>
          <w:szCs w:val="28"/>
        </w:rPr>
        <w:t xml:space="preserve">经济效益：项目总投资10亿元，项目达产后，年可实现销售收入20多亿元，年利润可达2亿元以上。</w:t>
      </w:r>
    </w:p>
    <w:p>
      <w:pPr>
        <w:ind w:left="0" w:right="0" w:firstLine="560"/>
        <w:spacing w:before="450" w:after="450" w:line="312" w:lineRule="auto"/>
      </w:pPr>
      <w:r>
        <w:rPr>
          <w:rFonts w:ascii="宋体" w:hAnsi="宋体" w:eastAsia="宋体" w:cs="宋体"/>
          <w:color w:val="000"/>
          <w:sz w:val="28"/>
          <w:szCs w:val="28"/>
        </w:rPr>
        <w:t xml:space="preserve">合作方式：独资、合作</w:t>
      </w:r>
    </w:p>
    <w:p>
      <w:pPr>
        <w:ind w:left="0" w:right="0" w:firstLine="560"/>
        <w:spacing w:before="450" w:after="450" w:line="312" w:lineRule="auto"/>
      </w:pPr>
      <w:r>
        <w:rPr>
          <w:rFonts w:ascii="宋体" w:hAnsi="宋体" w:eastAsia="宋体" w:cs="宋体"/>
          <w:color w:val="000"/>
          <w:sz w:val="28"/>
          <w:szCs w:val="28"/>
        </w:rPr>
        <w:t xml:space="preserve">联 系 人：万年县招商局颜红霖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传真：0793—3691770</w:t>
      </w:r>
    </w:p>
    <w:p>
      <w:pPr>
        <w:ind w:left="0" w:right="0" w:firstLine="560"/>
        <w:spacing w:before="450" w:after="450" w:line="312" w:lineRule="auto"/>
      </w:pPr>
      <w:r>
        <w:rPr>
          <w:rFonts w:ascii="宋体" w:hAnsi="宋体" w:eastAsia="宋体" w:cs="宋体"/>
          <w:color w:val="000"/>
          <w:sz w:val="28"/>
          <w:szCs w:val="28"/>
        </w:rPr>
        <w:t xml:space="preserve">电子邮箱：wnzsxm@163.com</w:t>
      </w:r>
    </w:p>
    <w:p>
      <w:pPr>
        <w:ind w:left="0" w:right="0" w:firstLine="560"/>
        <w:spacing w:before="450" w:after="450" w:line="312" w:lineRule="auto"/>
      </w:pPr>
      <w:r>
        <w:rPr>
          <w:rFonts w:ascii="宋体" w:hAnsi="宋体" w:eastAsia="宋体" w:cs="宋体"/>
          <w:color w:val="000"/>
          <w:sz w:val="28"/>
          <w:szCs w:val="28"/>
        </w:rPr>
        <w:t xml:space="preserve">招商网址：http://</w:t>
      </w:r>
    </w:p>
    <w:p>
      <w:pPr>
        <w:ind w:left="0" w:right="0" w:firstLine="560"/>
        <w:spacing w:before="450" w:after="450" w:line="312" w:lineRule="auto"/>
      </w:pPr>
      <w:r>
        <w:rPr>
          <w:rFonts w:ascii="黑体" w:hAnsi="黑体" w:eastAsia="黑体" w:cs="黑体"/>
          <w:color w:val="000000"/>
          <w:sz w:val="36"/>
          <w:szCs w:val="36"/>
          <w:b w:val="1"/>
          <w:bCs w:val="1"/>
        </w:rPr>
        <w:t xml:space="preserve">第三篇：我国汽车零部件产业集群竞争力发展趋势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内容选自智研数据研究中心发布的《2024-2024年中国汽车零部件及配件制造行业领先企业分析及投资前景预测报告》</w:t>
      </w:r>
    </w:p>
    <w:p>
      <w:pPr>
        <w:ind w:left="0" w:right="0" w:firstLine="560"/>
        <w:spacing w:before="450" w:after="450" w:line="312" w:lineRule="auto"/>
      </w:pPr>
      <w:r>
        <w:rPr>
          <w:rFonts w:ascii="宋体" w:hAnsi="宋体" w:eastAsia="宋体" w:cs="宋体"/>
          <w:color w:val="000"/>
          <w:sz w:val="28"/>
          <w:szCs w:val="28"/>
        </w:rPr>
        <w:t xml:space="preserve">1． 系统集群。从国外汽车零部件产业发展经验来看，中国汽车零部件产业集群应走系统集群之路。系统集群是指产业链条覆盖整个产业链，实现上下游无缝对接，中间无空缺，从原材料、零部件、设备制造、联合加工到组装出厂，集群内部分工配套，形成一个区域集合［3］。为此，需要地方政府积极参与其中，推动区域内的制度创新和技术创新，不断完善区域服务功能;集群内的企业要提高自身的专业化程度及生产能力，创新管理模式;要加强汽车零部件企业与科研机构之间的合作与交流，构建社会性的公共研发平台，加快建立具有自主知识产权的技术研发体系，提升技术开发和科技成果转化的能力。</w:t>
      </w:r>
    </w:p>
    <w:p>
      <w:pPr>
        <w:ind w:left="0" w:right="0" w:firstLine="560"/>
        <w:spacing w:before="450" w:after="450" w:line="312" w:lineRule="auto"/>
      </w:pPr>
      <w:r>
        <w:rPr>
          <w:rFonts w:ascii="宋体" w:hAnsi="宋体" w:eastAsia="宋体" w:cs="宋体"/>
          <w:color w:val="000"/>
          <w:sz w:val="28"/>
          <w:szCs w:val="28"/>
        </w:rPr>
        <w:t xml:space="preserve">2． 注重产业环境建设。地方政府在建设产业集群时，需充分考虑当地是否具备条件，因地制宜，理性的投资商非常重视产业环境能否给企业带来持久的发展优势。产业集群的环境包括硬环境和软环境两部分，具体包括区域基础设施、载体服务功能、产业环境、政策环境、人力资源服务环境、法制及人文服务环境等。改善产业集群区域的硬环境可以为产业集群的发展提供良好的发展环境和更广阔的发展空间，而优化产业集群区域的软环境可以为产业集群创造宽松和谐的发展环境。地方政府可以通过有计划地打造优良的汽车产业配套条件，吸引优秀的跨国汽车零部件公司和服务企业进入产业集群内，从而带动本地区相关配套企业的发展。</w:t>
      </w:r>
    </w:p>
    <w:p>
      <w:pPr>
        <w:ind w:left="0" w:right="0" w:firstLine="560"/>
        <w:spacing w:before="450" w:after="450" w:line="312" w:lineRule="auto"/>
      </w:pPr>
      <w:r>
        <w:rPr>
          <w:rFonts w:ascii="宋体" w:hAnsi="宋体" w:eastAsia="宋体" w:cs="宋体"/>
          <w:color w:val="000"/>
          <w:sz w:val="28"/>
          <w:szCs w:val="28"/>
        </w:rPr>
        <w:t xml:space="preserve">3． 合理布局规划产业园区。汽车产业链冗长而复杂，一辆整车的零部件供应和装配至少要经过二三级配套。制定科学合理的园区发展规划，可以促进该区的产业布局与地方工业化、城镇化协调发展;另外，通过整合、优化、提升产业在工业园区的集聚度，可使园区发展与产业集群发展相衔接［4］。汽车零部件产业集群的规划可以考虑以就近的大型整车企业为龙头，实现产业园区单一供应。就近规划产业圈之后，零部件产业链各单位不仅可以节省大量的物流费用，同时为各企业间资源共享实现规模效益提供了可能。另外，在一个完整的集群内部，政府的审批、行政监管、公共设施建设等公共服务的成本也会因为规模效益的出现而大幅下降。</w:t>
      </w:r>
    </w:p>
    <w:p>
      <w:pPr>
        <w:ind w:left="0" w:right="0" w:firstLine="560"/>
        <w:spacing w:before="450" w:after="450" w:line="312" w:lineRule="auto"/>
      </w:pPr>
      <w:r>
        <w:rPr>
          <w:rFonts w:ascii="宋体" w:hAnsi="宋体" w:eastAsia="宋体" w:cs="宋体"/>
          <w:color w:val="000"/>
          <w:sz w:val="28"/>
          <w:szCs w:val="28"/>
        </w:rPr>
        <w:t xml:space="preserve">4． 优化零部件产业结构。中国在汽车产业振兴规划中提到，将对“关键零部件技术实现自主化”，国家为此还将在今后三年出资100 亿元作为汽车企业</w:t>
      </w:r>
    </w:p>
    <w:p>
      <w:pPr>
        <w:ind w:left="0" w:right="0" w:firstLine="560"/>
        <w:spacing w:before="450" w:after="450" w:line="312" w:lineRule="auto"/>
      </w:pPr>
      <w:r>
        <w:rPr>
          <w:rFonts w:ascii="宋体" w:hAnsi="宋体" w:eastAsia="宋体" w:cs="宋体"/>
          <w:color w:val="000"/>
          <w:sz w:val="28"/>
          <w:szCs w:val="28"/>
        </w:rPr>
        <w:t xml:space="preserve">技术改造与技术提升的专项资金。为此，地方政府可以积极引导产业集群企业与高等院校、科研机构的产、学、研合作，建立长效机制，加快创新成果的转化，以带动企业品牌战略的实施;或者引导关联企业和社会资源向骨干企业集聚，延长产业链、培育骨干企业的凝聚力和辐射力。我们的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在此基础上，培育、形成一批不仅具有自行系统开发能力，又有良好模块化配套能力的汽车零部件企业集团，从而推动整车与汽车零部件产业密切联系、高度相关的零部件产业集群建设，科学构建一个区域性相对完整的汽车零部件产业集群体系［5］。</w:t>
      </w:r>
    </w:p>
    <w:p>
      <w:pPr>
        <w:ind w:left="0" w:right="0" w:firstLine="560"/>
        <w:spacing w:before="450" w:after="450" w:line="312" w:lineRule="auto"/>
      </w:pPr>
      <w:r>
        <w:rPr>
          <w:rFonts w:ascii="宋体" w:hAnsi="宋体" w:eastAsia="宋体" w:cs="宋体"/>
          <w:color w:val="000"/>
          <w:sz w:val="28"/>
          <w:szCs w:val="28"/>
        </w:rPr>
        <w:t xml:space="preserve">5． 支持海外并购。自金融危机以来，出现了京西重工并购德尔福、吉利汽车收购澳大利亚变速箱企业DSI、万向集团收购美国DS 汽车转向轴业务、宁波韵升股份有限公司收购日兴电机工业株式会社79． 13% 的股权，以及中国北京太平洋世纪汽车系统有限公司收购美国通用汽车NEXTEER全球转向与传动业务等海外并购案。零部件企业收购海外企业，可以获取对方的管理理念和核心技术，以及部分自主知识产权。整合国外先进企业的资源又将有助于提速我国零部件行业的技术积累，有助于汽车自主零部件体系的建设，从而打破跨国公司的垄断，获得产业链中的高利润。</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所出现的必然现象，要促进国内汽车零部件业的良性发展，产业集群是必然趋势。国内汽车零部件企业依靠产业集群，可以相互促进、相互支撑，提高技术含量和水平，带动汽车零部件生产企业集群的聚集，形成更为强劲的竞争优势，从而缩短与国外企业的距离，提升其国际竞争优势。此外，各地零部件产业集群的发展要靠整个国家及各地区整车企业的发展来带动，所以要依据实际情况，合理布局发展规划。这样零部件行业才能更好地发展，产业集群的效应才能发挥到最大。</w:t>
      </w:r>
    </w:p>
    <w:p>
      <w:pPr>
        <w:ind w:left="0" w:right="0" w:firstLine="560"/>
        <w:spacing w:before="450" w:after="450" w:line="312" w:lineRule="auto"/>
      </w:pPr>
      <w:r>
        <w:rPr>
          <w:rFonts w:ascii="黑体" w:hAnsi="黑体" w:eastAsia="黑体" w:cs="黑体"/>
          <w:color w:val="000000"/>
          <w:sz w:val="36"/>
          <w:szCs w:val="36"/>
          <w:b w:val="1"/>
          <w:bCs w:val="1"/>
        </w:rPr>
        <w:t xml:space="preserve">第四篇：青海四大园区打造千亿元产业集群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第五篇：五大千亿元产业集群之四汽车及零部件装备制造业</w:t>
      </w:r>
    </w:p>
    <w:p>
      <w:pPr>
        <w:ind w:left="0" w:right="0" w:firstLine="560"/>
        <w:spacing w:before="450" w:after="450" w:line="312" w:lineRule="auto"/>
      </w:pPr>
      <w:r>
        <w:rPr>
          <w:rFonts w:ascii="宋体" w:hAnsi="宋体" w:eastAsia="宋体" w:cs="宋体"/>
          <w:color w:val="000"/>
          <w:sz w:val="28"/>
          <w:szCs w:val="28"/>
        </w:rPr>
        <w:t xml:space="preserve">三门峡市打造五大千亿元产业集群之四</w:t>
      </w:r>
    </w:p>
    <w:p>
      <w:pPr>
        <w:ind w:left="0" w:right="0" w:firstLine="560"/>
        <w:spacing w:before="450" w:after="450" w:line="312" w:lineRule="auto"/>
      </w:pPr>
      <w:r>
        <w:rPr>
          <w:rFonts w:ascii="宋体" w:hAnsi="宋体" w:eastAsia="宋体" w:cs="宋体"/>
          <w:color w:val="000"/>
          <w:sz w:val="28"/>
          <w:szCs w:val="28"/>
        </w:rPr>
        <w:t xml:space="preserve">汽车及零部件装备制造业：提速驶入“快车道”</w:t>
      </w:r>
    </w:p>
    <w:p>
      <w:pPr>
        <w:ind w:left="0" w:right="0" w:firstLine="560"/>
        <w:spacing w:before="450" w:after="450" w:line="312" w:lineRule="auto"/>
      </w:pPr>
      <w:r>
        <w:rPr>
          <w:rFonts w:ascii="宋体" w:hAnsi="宋体" w:eastAsia="宋体" w:cs="宋体"/>
          <w:color w:val="000"/>
          <w:sz w:val="28"/>
          <w:szCs w:val="28"/>
        </w:rPr>
        <w:t xml:space="preserve">转型发展的新突破</w:t>
      </w:r>
    </w:p>
    <w:p>
      <w:pPr>
        <w:ind w:left="0" w:right="0" w:firstLine="560"/>
        <w:spacing w:before="450" w:after="450" w:line="312" w:lineRule="auto"/>
      </w:pPr>
      <w:r>
        <w:rPr>
          <w:rFonts w:ascii="宋体" w:hAnsi="宋体" w:eastAsia="宋体" w:cs="宋体"/>
          <w:color w:val="000"/>
          <w:sz w:val="28"/>
          <w:szCs w:val="28"/>
        </w:rPr>
        <w:t xml:space="preserve">7月11日，在陕县河南骏通车辆有限公司生产车间里，十几辆自卸车排队守候在生产流水线旁，等待进入工位完成工序。厂房里的机鸣声、敲击声、电焊声，声声入耳，一派热火朝天的景象；停车场上，矿山劲霸等系列产品排成汽车阵，蔚为壮观；公司汽车主题公园项目正待时启动。</w:t>
      </w:r>
    </w:p>
    <w:p>
      <w:pPr>
        <w:ind w:left="0" w:right="0" w:firstLine="560"/>
        <w:spacing w:before="450" w:after="450" w:line="312" w:lineRule="auto"/>
      </w:pPr>
      <w:r>
        <w:rPr>
          <w:rFonts w:ascii="宋体" w:hAnsi="宋体" w:eastAsia="宋体" w:cs="宋体"/>
          <w:color w:val="000"/>
          <w:sz w:val="28"/>
          <w:szCs w:val="28"/>
        </w:rPr>
        <w:t xml:space="preserve">在市区，三门峡速达电动汽车科技公司项目建设正加快推进，生产厂区初显轮廓。7月4日，3辆全新设计开发的纯电动汽车正式下线；7月底，第二批4辆试验样车交付试车运行。</w:t>
      </w:r>
    </w:p>
    <w:p>
      <w:pPr>
        <w:ind w:left="0" w:right="0" w:firstLine="560"/>
        <w:spacing w:before="450" w:after="450" w:line="312" w:lineRule="auto"/>
      </w:pPr>
      <w:r>
        <w:rPr>
          <w:rFonts w:ascii="宋体" w:hAnsi="宋体" w:eastAsia="宋体" w:cs="宋体"/>
          <w:color w:val="000"/>
          <w:sz w:val="28"/>
          <w:szCs w:val="28"/>
        </w:rPr>
        <w:t xml:space="preserve">构建现代产业体系的重要支撑，把以汽车及零部件为主的装备制造业培育成我市重要的支柱产业之一，在三门峡打造汽车及零部件产业集群，建设国内知名的专用车及纯电动汽车制造基地，建设国内知名的装备制造业基地，一个令人瞩目的汽车及零部件装备产业已驶入发展“快车道”。</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装备制造业是为国民经济各行业提供技术装备支撑的战略性产业，是衡量区域经济发展综合实力的核心产业。</w:t>
      </w:r>
    </w:p>
    <w:p>
      <w:pPr>
        <w:ind w:left="0" w:right="0" w:firstLine="560"/>
        <w:spacing w:before="450" w:after="450" w:line="312" w:lineRule="auto"/>
      </w:pPr>
      <w:r>
        <w:rPr>
          <w:rFonts w:ascii="宋体" w:hAnsi="宋体" w:eastAsia="宋体" w:cs="宋体"/>
          <w:color w:val="000"/>
          <w:sz w:val="28"/>
          <w:szCs w:val="28"/>
        </w:rPr>
        <w:t xml:space="preserve">我市是典型的资源型城市，跳出资源“陷阱”，建设生态、环保、绿色的汽车及零部件装备制造业产业集群，标志着三门峡在实施“四大一高”战略，特别是推进“一高两化”，加快转型发展方面实现了新突破。</w:t>
      </w:r>
    </w:p>
    <w:p>
      <w:pPr>
        <w:ind w:left="0" w:right="0" w:firstLine="560"/>
        <w:spacing w:before="450" w:after="450" w:line="312" w:lineRule="auto"/>
      </w:pPr>
      <w:r>
        <w:rPr>
          <w:rFonts w:ascii="宋体" w:hAnsi="宋体" w:eastAsia="宋体" w:cs="宋体"/>
          <w:color w:val="000"/>
          <w:sz w:val="28"/>
          <w:szCs w:val="28"/>
        </w:rPr>
        <w:t xml:space="preserve">近年，市委、市政府把以汽车及零部件为主的装备制造业作为促进资源型城市转型而重点培育和发展的接续替代产业，集中要素资源予以扶持，为加快产业发展创造有利条件。装备制造业已形成具有一定规模和技术水平的产业体系，成为发展最快、创新能力最强和最具发展潜力的产业之—，特别是汽车及零部件产业实现快速发展，产业规模不断壮大。</w:t>
      </w:r>
    </w:p>
    <w:p>
      <w:pPr>
        <w:ind w:left="0" w:right="0" w:firstLine="560"/>
        <w:spacing w:before="450" w:after="450" w:line="312" w:lineRule="auto"/>
      </w:pPr>
      <w:r>
        <w:rPr>
          <w:rFonts w:ascii="宋体" w:hAnsi="宋体" w:eastAsia="宋体" w:cs="宋体"/>
          <w:color w:val="000"/>
          <w:sz w:val="28"/>
          <w:szCs w:val="28"/>
        </w:rPr>
        <w:t xml:space="preserve">骏通公司已成为中西部规模最大、综合实力最强的汽车装备民营生产企业，汽车单产跃居全国首位，拥有年产分别达到1万辆的自卸车、半挂车、罐式车生产线各1条，年产2万辆的节能型矿山运输车生产线即将建成投产，其产品远销山西、陕西等全国近30个省区，并批量出口中亚、东南亚等多个国家和地区。2024年，该公司销售专用车1.5万台，销售收入12亿元；汽车出口1487辆，货值近7000万美元。</w:t>
      </w:r>
    </w:p>
    <w:p>
      <w:pPr>
        <w:ind w:left="0" w:right="0" w:firstLine="560"/>
        <w:spacing w:before="450" w:after="450" w:line="312" w:lineRule="auto"/>
      </w:pPr>
      <w:r>
        <w:rPr>
          <w:rFonts w:ascii="宋体" w:hAnsi="宋体" w:eastAsia="宋体" w:cs="宋体"/>
          <w:color w:val="000"/>
          <w:sz w:val="28"/>
          <w:szCs w:val="28"/>
        </w:rPr>
        <w:t xml:space="preserve">作为我市汽车及零部件等装备制造业千亿元产业集群的龙头企业，骏通公司远景规划令人振奋。加快推进年产各1万辆的起重举升类专用车、多轮驱动专用车、环卫作业类专用车等项目，规划项目面积3至5平方公里，着力打造产能10万辆、产值350亿元、带动就业1.5万人、实现税收30亿元以上的专用汽车装备制造产业园；引进英国多轮驱动高新技术，填补国内空白；占地600亩的汽车起动机项目正在施工，2024年投入大规模生产；作为陕县汽车产业园的“龙头”，骏通公司正在计划建设汽车主题公园，即一座汽车城3-</w:t>
      </w:r>
    </w:p>
    <w:p>
      <w:pPr>
        <w:ind w:left="0" w:right="0" w:firstLine="560"/>
        <w:spacing w:before="450" w:after="450" w:line="312" w:lineRule="auto"/>
      </w:pPr>
      <w:r>
        <w:rPr>
          <w:rFonts w:ascii="宋体" w:hAnsi="宋体" w:eastAsia="宋体" w:cs="宋体"/>
          <w:color w:val="000"/>
          <w:sz w:val="28"/>
          <w:szCs w:val="28"/>
        </w:rPr>
        <w:t xml:space="preserve">械公司、亿龙机械公司等一批骨干企业，使我市初步形成了以专用汽车、纯电动汽车、轿车轮毂、化工机械等产品为主的产业基础。</w:t>
      </w:r>
    </w:p>
    <w:p>
      <w:pPr>
        <w:ind w:left="0" w:right="0" w:firstLine="560"/>
        <w:spacing w:before="450" w:after="450" w:line="312" w:lineRule="auto"/>
      </w:pPr>
      <w:r>
        <w:rPr>
          <w:rFonts w:ascii="宋体" w:hAnsi="宋体" w:eastAsia="宋体" w:cs="宋体"/>
          <w:color w:val="000"/>
          <w:sz w:val="28"/>
          <w:szCs w:val="28"/>
        </w:rPr>
        <w:t xml:space="preserve">2024年，我市装备制造业规模以上企业实现主营业务收入150亿元，同比增长23%；实现工业增加值40.36亿元，同比增长21.2%。其中，汽车制造业实现主营业务收入26.7亿元，同比增长22.6%；实现增加值6.1亿元，同比增长29.4%，以汽车及零部件为主的装备制造业呈现快速发展态势。</w:t>
      </w:r>
    </w:p>
    <w:p>
      <w:pPr>
        <w:ind w:left="0" w:right="0" w:firstLine="560"/>
        <w:spacing w:before="450" w:after="450" w:line="312" w:lineRule="auto"/>
      </w:pPr>
      <w:r>
        <w:rPr>
          <w:rFonts w:ascii="宋体" w:hAnsi="宋体" w:eastAsia="宋体" w:cs="宋体"/>
          <w:color w:val="000"/>
          <w:sz w:val="28"/>
          <w:szCs w:val="28"/>
        </w:rPr>
        <w:t xml:space="preserve">产业调整优化的引领者</w:t>
      </w:r>
    </w:p>
    <w:p>
      <w:pPr>
        <w:ind w:left="0" w:right="0" w:firstLine="560"/>
        <w:spacing w:before="450" w:after="450" w:line="312" w:lineRule="auto"/>
      </w:pPr>
      <w:r>
        <w:rPr>
          <w:rFonts w:ascii="宋体" w:hAnsi="宋体" w:eastAsia="宋体" w:cs="宋体"/>
          <w:color w:val="000"/>
          <w:sz w:val="28"/>
          <w:szCs w:val="28"/>
        </w:rPr>
        <w:t xml:space="preserve">汽车及零部件产业是装备制造业的核心产业，产业链长、关联度高、带动就业和消费能力强。汽车行业能否率先转型升级，拉动经济又好又快发展，既考验着三门峡人的智慧，又是三门峡人肩上沉甸甸的责任。</w:t>
      </w:r>
    </w:p>
    <w:p>
      <w:pPr>
        <w:ind w:left="0" w:right="0" w:firstLine="560"/>
        <w:spacing w:before="450" w:after="450" w:line="312" w:lineRule="auto"/>
      </w:pPr>
      <w:r>
        <w:rPr>
          <w:rFonts w:ascii="宋体" w:hAnsi="宋体" w:eastAsia="宋体" w:cs="宋体"/>
          <w:color w:val="000"/>
          <w:sz w:val="28"/>
          <w:szCs w:val="28"/>
        </w:rPr>
        <w:t xml:space="preserve">我市深入实施“四大一高”战略，充分发挥比较优势，紧紧抓住国家振兴装备制造业和产业转移的历史机遇，突出“高端化、集群化、特色化”发展方向，坚持以龙头企业为依托，以产业园区为载体，以重点项目为抓手，积极引进战略投资者，以壮大产业规模和增强核心竞争力为主线，重点发展新能源汽车、专用汽车“一重一轻”两大类汽车产品以及化工机械、精密量仪、水工机械等专业设备，着力提升零部件产业配套能力，形成布局合理、结构优化、具有较强竞争力的汽车及零部件装备制造业新格局。</w:t>
      </w:r>
    </w:p>
    <w:p>
      <w:pPr>
        <w:ind w:left="0" w:right="0" w:firstLine="560"/>
        <w:spacing w:before="450" w:after="450" w:line="312" w:lineRule="auto"/>
      </w:pPr>
      <w:r>
        <w:rPr>
          <w:rFonts w:ascii="宋体" w:hAnsi="宋体" w:eastAsia="宋体" w:cs="宋体"/>
          <w:color w:val="000"/>
          <w:sz w:val="28"/>
          <w:szCs w:val="28"/>
        </w:rPr>
        <w:t xml:space="preserve">只有自主创新，才能促进转型发展，推动汽车产业的发展。</w:t>
      </w:r>
    </w:p>
    <w:p>
      <w:pPr>
        <w:ind w:left="0" w:right="0" w:firstLine="560"/>
        <w:spacing w:before="450" w:after="450" w:line="312" w:lineRule="auto"/>
      </w:pPr>
      <w:r>
        <w:rPr>
          <w:rFonts w:ascii="宋体" w:hAnsi="宋体" w:eastAsia="宋体" w:cs="宋体"/>
          <w:color w:val="000"/>
          <w:sz w:val="28"/>
          <w:szCs w:val="28"/>
        </w:rPr>
        <w:t xml:space="preserve">打造汽车及零部件装备制造业产业集群，我市坚持自主研发与引进消化吸收相结合、“引进来”与“走出去”相结合、“规模扩张”与“结构调整”相结合、“以整带零”与“以零促整”相结合，引导企业逐步由依赖引进技术向自主创新转变，积极研发先进适用、高附加值的主机产品和核心基础零部件，支持我市技术成熟、有竞争优势的产能向区外扩张，推动装备制造业结构优化升级，推广采用新技术、新工艺、新设备、新产品，促进产业升级。通过发展纯电动汽车整车和吸引专用汽车整车落户我市，带动相关零部件产业发展；通过发展汽车及零部件，形成本地配套优势和整车制造成本优势，促进整车发展。同时，大力发展锂离子动力电池产业，抢占产业发展制高点，带动新能源汽车整车生产，并围绕零部件产业基地建设，大力引进零部件企业，吸引整车企业进驻我市，形成整车与零部件相互促进、互动发展的新格局。</w:t>
      </w:r>
    </w:p>
    <w:p>
      <w:pPr>
        <w:ind w:left="0" w:right="0" w:firstLine="560"/>
        <w:spacing w:before="450" w:after="450" w:line="312" w:lineRule="auto"/>
      </w:pPr>
      <w:r>
        <w:rPr>
          <w:rFonts w:ascii="宋体" w:hAnsi="宋体" w:eastAsia="宋体" w:cs="宋体"/>
          <w:color w:val="000"/>
          <w:sz w:val="28"/>
          <w:szCs w:val="28"/>
        </w:rPr>
        <w:t xml:space="preserve">每一个园区都将成为一个经济支撑点，形成关联性，集聚合力，集群化发展。三门峡经济技术产业集聚区依托速达公司等，以新能源汽车及零部件产业为主导产业，发展纯电动汽车整车及关键零部件；陕县专用汽车产业园以骏通公司为龙头，积极引进整车生产企业及专用汽车零部件生产企业，发展专用汽车及其配套产业；三门峡产业集聚区以装备制造业为主导产业，重点发展高档铝合金轿车轮毂、缸体、-5-</w:t>
      </w:r>
    </w:p>
    <w:p>
      <w:pPr>
        <w:ind w:left="0" w:right="0" w:firstLine="560"/>
        <w:spacing w:before="450" w:after="450" w:line="312" w:lineRule="auto"/>
      </w:pPr>
      <w:r>
        <w:rPr>
          <w:rFonts w:ascii="宋体" w:hAnsi="宋体" w:eastAsia="宋体" w:cs="宋体"/>
          <w:color w:val="000"/>
          <w:sz w:val="28"/>
          <w:szCs w:val="28"/>
        </w:rPr>
        <w:t xml:space="preserve">农机等产品；湖滨机电制造专业园区重点发展精密量仪、干燥设备、织针及制针设备等专用设备制造业。这几个园区辐射全市，又相互关联，形成汽车及零部件装备制造业产业集群。这一产业集群必将成为带动和支撑我市转型发展的核心增长极之一。</w:t>
      </w:r>
    </w:p>
    <w:p>
      <w:pPr>
        <w:ind w:left="0" w:right="0" w:firstLine="560"/>
        <w:spacing w:before="450" w:after="450" w:line="312" w:lineRule="auto"/>
      </w:pPr>
      <w:r>
        <w:rPr>
          <w:rFonts w:ascii="宋体" w:hAnsi="宋体" w:eastAsia="宋体" w:cs="宋体"/>
          <w:color w:val="000"/>
          <w:sz w:val="28"/>
          <w:szCs w:val="28"/>
        </w:rPr>
        <w:t xml:space="preserve">到2024年，初步形成5至8家主业突出、具有自主知识产权和核心竞争力的大型企业集团，形成一批特色装备制造产品群，全市专用汽车综合产能达到8万辆、产销5万辆以上；突破纯电动汽车的关键零部件技术，构建完整的产业链，纯电动汽车产能达到5万辆、产销2万辆；汽车及零部件产业销售收入超过300亿元。进一步巩固和增强检测量仪行业在国内生产基地的地位，扩大和提高大型化工机械压力容器、大型电站设备、水工设备行业优势，再造数控机床在行业内的优势，力争装备制造业实现销售收入超500亿元，成为我市重要的支柱产业之一。到2024年，规划重点项目77个，总投资336亿元，全部建成达产后可新增销售收入1031亿元、利税149亿元，使我市以汽车及零部件为主的装备制造业集群总销售收入达到1181亿元。</w:t>
      </w:r>
    </w:p>
    <w:p>
      <w:pPr>
        <w:ind w:left="0" w:right="0" w:firstLine="560"/>
        <w:spacing w:before="450" w:after="450" w:line="312" w:lineRule="auto"/>
      </w:pPr>
      <w:r>
        <w:rPr>
          <w:rFonts w:ascii="宋体" w:hAnsi="宋体" w:eastAsia="宋体" w:cs="宋体"/>
          <w:color w:val="000"/>
          <w:sz w:val="28"/>
          <w:szCs w:val="28"/>
        </w:rPr>
        <w:t xml:space="preserve">利用已经形成的发展基础，抢抓豫晋陕黄河金三角承接产业转移示范区的大好机遇，吸引更多的项目入驻，三门峡打造汽车及零部件装备制造业千亿元产业集群的目标一定能变成现实。汇聚发展合力，凝聚美好愿景，三门峡汽车产业正阔步迈入发展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