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国家环境保护模范城市市长峰会会议发言</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国家环境保护模范城市市长峰会会议发言国家环境保护模范城市市长峰会会议发言各位领导，同志们：大家上午好！国家环保总局组织开展的创建国家环境保护模范城市活动，是促进经济社会环境协调发展的重要举措。天津是我国北方老工业城市，城区规模大，...</w:t>
      </w:r>
    </w:p>
    <w:p>
      <w:pPr>
        <w:ind w:left="0" w:right="0" w:firstLine="560"/>
        <w:spacing w:before="450" w:after="450" w:line="312" w:lineRule="auto"/>
      </w:pPr>
      <w:r>
        <w:rPr>
          <w:rFonts w:ascii="黑体" w:hAnsi="黑体" w:eastAsia="黑体" w:cs="黑体"/>
          <w:color w:val="000000"/>
          <w:sz w:val="36"/>
          <w:szCs w:val="36"/>
          <w:b w:val="1"/>
          <w:bCs w:val="1"/>
        </w:rPr>
        <w:t xml:space="preserve">第一篇：国家环境保护模范城市市长峰会会议发言</w:t>
      </w:r>
    </w:p>
    <w:p>
      <w:pPr>
        <w:ind w:left="0" w:right="0" w:firstLine="560"/>
        <w:spacing w:before="450" w:after="450" w:line="312" w:lineRule="auto"/>
      </w:pPr>
      <w:r>
        <w:rPr>
          <w:rFonts w:ascii="宋体" w:hAnsi="宋体" w:eastAsia="宋体" w:cs="宋体"/>
          <w:color w:val="000"/>
          <w:sz w:val="28"/>
          <w:szCs w:val="28"/>
        </w:rPr>
        <w:t xml:space="preserve">国家环境保护模范城市市长峰会会议发言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国家环保总局组织开展的创建国家环境保护模范城市活动，是促进经济社会环境协调发展的重要举措。天津是我国北方老工业城市，城区规模大，历史遗留的环境问题比较多，能不能创模、怎么样创模，是市委、市政府非常关注的一个问题。天津“三五八十”四大奋</w:t>
      </w:r>
    </w:p>
    <w:p>
      <w:pPr>
        <w:ind w:left="0" w:right="0" w:firstLine="560"/>
        <w:spacing w:before="450" w:after="450" w:line="312" w:lineRule="auto"/>
      </w:pPr>
      <w:r>
        <w:rPr>
          <w:rFonts w:ascii="宋体" w:hAnsi="宋体" w:eastAsia="宋体" w:cs="宋体"/>
          <w:color w:val="000"/>
          <w:sz w:val="28"/>
          <w:szCs w:val="28"/>
        </w:rPr>
        <w:t xml:space="preserve">斗目标的提前实现，原创：http://www.feisuxs/为全市创模提供了必要条件。2024年，市委、市政府作出用三年时间创建国家环境保护模范城市的决策部署，我市成为唯一提出并开展创模活动的直辖市。</w:t>
      </w:r>
    </w:p>
    <w:p>
      <w:pPr>
        <w:ind w:left="0" w:right="0" w:firstLine="560"/>
        <w:spacing w:before="450" w:after="450" w:line="312" w:lineRule="auto"/>
      </w:pPr>
      <w:r>
        <w:rPr>
          <w:rFonts w:ascii="宋体" w:hAnsi="宋体" w:eastAsia="宋体" w:cs="宋体"/>
          <w:color w:val="000"/>
          <w:sz w:val="28"/>
          <w:szCs w:val="28"/>
        </w:rPr>
        <w:t xml:space="preserve">经过全市人民三年的艰苦努力，截止到2024年底，我市全面实现了创模目标。</w:t>
      </w:r>
    </w:p>
    <w:p>
      <w:pPr>
        <w:ind w:left="0" w:right="0" w:firstLine="560"/>
        <w:spacing w:before="450" w:after="450" w:line="312" w:lineRule="auto"/>
      </w:pPr>
      <w:r>
        <w:rPr>
          <w:rFonts w:ascii="宋体" w:hAnsi="宋体" w:eastAsia="宋体" w:cs="宋体"/>
          <w:color w:val="000"/>
          <w:sz w:val="28"/>
          <w:szCs w:val="28"/>
        </w:rPr>
        <w:t xml:space="preserve">一、坚持把创模作为促进经济结构调整的重要手段，从根本上解决环境与发展的矛盾问题</w:t>
      </w:r>
    </w:p>
    <w:p>
      <w:pPr>
        <w:ind w:left="0" w:right="0" w:firstLine="560"/>
        <w:spacing w:before="450" w:after="450" w:line="312" w:lineRule="auto"/>
      </w:pPr>
      <w:r>
        <w:rPr>
          <w:rFonts w:ascii="宋体" w:hAnsi="宋体" w:eastAsia="宋体" w:cs="宋体"/>
          <w:color w:val="000"/>
          <w:sz w:val="28"/>
          <w:szCs w:val="28"/>
        </w:rPr>
        <w:t xml:space="preserve">2024年以来，我市通过创模，全面优化产业结构和区域经济布局，着力解决结构性环境问题。综合运用经济手段、法律手段和必要的行政手段，淘汰高能耗、低产出、重污染的生产工艺，筹划建设了电子信息、绿色电池、新型轿车、优质钢管等具有战略意义的若干重大项目。加快实施工业东移战略，对155家工业企业实施了整体搬迁。通过狠抓结构调整，工业结构有了实质性的变化。2024年，天津高新技术产业实现产值1731亿元，同比增长36.1，占全市规模以上工业总产值的比重达到32；电子信息、汽车等六大支柱产业实现产值3797.7亿元，同比增长35.5，占全市规模以上工业总产值的比重为70.6。</w:t>
      </w:r>
    </w:p>
    <w:p>
      <w:pPr>
        <w:ind w:left="0" w:right="0" w:firstLine="560"/>
        <w:spacing w:before="450" w:after="450" w:line="312" w:lineRule="auto"/>
      </w:pPr>
      <w:r>
        <w:rPr>
          <w:rFonts w:ascii="宋体" w:hAnsi="宋体" w:eastAsia="宋体" w:cs="宋体"/>
          <w:color w:val="000"/>
          <w:sz w:val="28"/>
          <w:szCs w:val="28"/>
        </w:rPr>
        <w:t xml:space="preserve">二、坚持把创模作为推动循环经济发展的重要举措，努力建设资源节约型、环境友好型社会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创模为循环经济发展提供了有利条件。2024年以来，我们广泛开展环境友好型企业建设活动，全市200多家企业建立iso14000环境管理体系。开发区全面启动了“废物最小化俱乐部”工作，成为首批国家生态工业园建设示范区。碱渣治理取得重要突破，建成国内唯一利用工业废料建设的环保型公园。狠抓开源节流，优化配置水资源，不断提高中水回用和海水淡化水平。目前，全市万元工业产值能耗、取新水和工业用水重复利用率居全国先进水平。前不久我市被国家正式命名为节水型城市。在海河综合开发改造中，我们融入建设生态城市理念，力争把海河两岸率先建设成为生产发展、生活富裕、生态良好的区域。</w:t>
      </w:r>
    </w:p>
    <w:p>
      <w:pPr>
        <w:ind w:left="0" w:right="0" w:firstLine="560"/>
        <w:spacing w:before="450" w:after="450" w:line="312" w:lineRule="auto"/>
      </w:pPr>
      <w:r>
        <w:rPr>
          <w:rFonts w:ascii="宋体" w:hAnsi="宋体" w:eastAsia="宋体" w:cs="宋体"/>
          <w:color w:val="000"/>
          <w:sz w:val="28"/>
          <w:szCs w:val="28"/>
        </w:rPr>
        <w:t xml:space="preserve">三、坚持把创模作为建设和谐社会的重要内容，全力解决群众关注的环境问题</w:t>
      </w:r>
    </w:p>
    <w:p>
      <w:pPr>
        <w:ind w:left="0" w:right="0" w:firstLine="560"/>
        <w:spacing w:before="450" w:after="450" w:line="312" w:lineRule="auto"/>
      </w:pPr>
      <w:r>
        <w:rPr>
          <w:rFonts w:ascii="宋体" w:hAnsi="宋体" w:eastAsia="宋体" w:cs="宋体"/>
          <w:color w:val="000"/>
          <w:sz w:val="28"/>
          <w:szCs w:val="28"/>
        </w:rPr>
        <w:t xml:space="preserve">我们始终把创模工作的立足点放在解决群众关心的热点和难点问题上，让老百姓亲身感受到创模带来的真正实惠。高质量办理“12369”环保热线投诉和群众的来信来访，积极妥善地解决群众反映的环境问题。在全市开展了查处环境违法行为，保障人民健康环保行动，查处环境违法行为1160件，依法取缔、关闭、停产治理515家环境违法企业。坚持建设项目环保审批公示制，严格新建项目的环保审批，三年共否决不符合环保要求的建设项目757个。加强市容环境综合整治，全面改善城市市容卫生环境，对全市15大片城郊结合部进行了环境整治。综合整修成片旧楼区，旧楼区的环境整治和五大道风貌保护被评为2024年度全国人居环境范例奖。创模以来，我市先后颁布和修订了保障创模顺利实施的25项地方法规和政府规章。</w:t>
      </w:r>
    </w:p>
    <w:p>
      <w:pPr>
        <w:ind w:left="0" w:right="0" w:firstLine="560"/>
        <w:spacing w:before="450" w:after="450" w:line="312" w:lineRule="auto"/>
      </w:pPr>
      <w:r>
        <w:rPr>
          <w:rFonts w:ascii="宋体" w:hAnsi="宋体" w:eastAsia="宋体" w:cs="宋体"/>
          <w:color w:val="000"/>
          <w:sz w:val="28"/>
          <w:szCs w:val="28"/>
        </w:rPr>
        <w:t xml:space="preserve">四、坚持把创模作为提高城市品位的重要载体，着力加强环境基础设施建设</w:t>
      </w:r>
    </w:p>
    <w:p>
      <w:pPr>
        <w:ind w:left="0" w:right="0" w:firstLine="560"/>
        <w:spacing w:before="450" w:after="450" w:line="312" w:lineRule="auto"/>
      </w:pPr>
      <w:r>
        <w:rPr>
          <w:rFonts w:ascii="宋体" w:hAnsi="宋体" w:eastAsia="宋体" w:cs="宋体"/>
          <w:color w:val="000"/>
          <w:sz w:val="28"/>
          <w:szCs w:val="28"/>
        </w:rPr>
        <w:t xml:space="preserve">投资17亿元，完成纪庄子污水处理厂28万吨扩建和45万吨咸阳路污水处理厂建设工程，以bot方式建成津南、大港、武清、宝坻等城镇污水处理厂，城市污水处理率达到70。投资6.7亿元建成大韩庄垃圾卫生填埋厂、双港垃圾焚烧发电厂。大港和汉沽垃圾处理场投入运行，城市垃圾无害化处理率达到80以上；投资1.35亿元建成天津市危险废物处理处置中心，包括医疗废物在内的各类危险废物实现了集中安全无害化处理。投资46亿元，新增各类绿地5826万平方米，绿化覆盖率由2024年的26提高到35。</w:t>
      </w:r>
    </w:p>
    <w:p>
      <w:pPr>
        <w:ind w:left="0" w:right="0" w:firstLine="560"/>
        <w:spacing w:before="450" w:after="450" w:line="312" w:lineRule="auto"/>
      </w:pPr>
      <w:r>
        <w:rPr>
          <w:rFonts w:ascii="宋体" w:hAnsi="宋体" w:eastAsia="宋体" w:cs="宋体"/>
          <w:color w:val="000"/>
          <w:sz w:val="28"/>
          <w:szCs w:val="28"/>
        </w:rPr>
        <w:t xml:space="preserve">五、坚持把创模作为生态城市建设的初级阶段，全面提高环境保护工作整体水平</w:t>
      </w:r>
    </w:p>
    <w:p>
      <w:pPr>
        <w:ind w:left="0" w:right="0" w:firstLine="560"/>
        <w:spacing w:before="450" w:after="450" w:line="312" w:lineRule="auto"/>
      </w:pPr>
      <w:r>
        <w:rPr>
          <w:rFonts w:ascii="宋体" w:hAnsi="宋体" w:eastAsia="宋体" w:cs="宋体"/>
          <w:color w:val="000"/>
          <w:sz w:val="28"/>
          <w:szCs w:val="28"/>
        </w:rPr>
        <w:t xml:space="preserve">以改燃防尘为重点，实施蓝天工程。全市共完成5735台10吨/小时及以下燃煤设备改燃和拆除并网工作，持续加大扬尘污染和机动车尾气污染的治理力度，2024年，天津市二级良好及以上水平的天数达到299天，占全年总天数的81.7，比2024年增加125天。</w:t>
      </w:r>
    </w:p>
    <w:p>
      <w:pPr>
        <w:ind w:left="0" w:right="0" w:firstLine="560"/>
        <w:spacing w:before="450" w:after="450" w:line="312" w:lineRule="auto"/>
      </w:pPr>
      <w:r>
        <w:rPr>
          <w:rFonts w:ascii="宋体" w:hAnsi="宋体" w:eastAsia="宋体" w:cs="宋体"/>
          <w:color w:val="000"/>
          <w:sz w:val="28"/>
          <w:szCs w:val="28"/>
        </w:rPr>
        <w:t xml:space="preserve">以水源保护和河道治理为重点，实施碧水工程。对市区150多公里河道实施全面综合治理，饮用水水质达标率保持100，城市水域功能区水质达标率达到100。</w:t>
      </w:r>
    </w:p>
    <w:p>
      <w:pPr>
        <w:ind w:left="0" w:right="0" w:firstLine="560"/>
        <w:spacing w:before="450" w:after="450" w:line="312" w:lineRule="auto"/>
      </w:pPr>
      <w:r>
        <w:rPr>
          <w:rFonts w:ascii="宋体" w:hAnsi="宋体" w:eastAsia="宋体" w:cs="宋体"/>
          <w:color w:val="000"/>
          <w:sz w:val="28"/>
          <w:szCs w:val="28"/>
        </w:rPr>
        <w:t xml:space="preserve">以控制噪声为重点，实施安静工程。原创：http://www.feisuxs/对</w:t>
      </w:r>
    </w:p>
    <w:p>
      <w:pPr>
        <w:ind w:left="0" w:right="0" w:firstLine="560"/>
        <w:spacing w:before="450" w:after="450" w:line="312" w:lineRule="auto"/>
      </w:pPr>
      <w:r>
        <w:rPr>
          <w:rFonts w:ascii="黑体" w:hAnsi="黑体" w:eastAsia="黑体" w:cs="黑体"/>
          <w:color w:val="000000"/>
          <w:sz w:val="36"/>
          <w:szCs w:val="36"/>
          <w:b w:val="1"/>
          <w:bCs w:val="1"/>
        </w:rPr>
        <w:t xml:space="preserve">第二篇：国家环境保护模范城市市长峰会会议发言材料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国家环保总局组织开展的创建国家环境保护模范城市活动，是促进经济社会环境协调发展的重要举措。天津是我国北方老工业城市，城区规模大，历史遗留的环境问题比较多，能不能创模、怎么样创模，是市委、市政府非常关注的一个问题。天津“三五八十”四大奋斗目标的提前实现，为全市创模提供了必要条件。</w:t>
      </w:r>
    </w:p>
    <w:p>
      <w:pPr>
        <w:ind w:left="0" w:right="0" w:firstLine="560"/>
        <w:spacing w:before="450" w:after="450" w:line="312" w:lineRule="auto"/>
      </w:pPr>
      <w:r>
        <w:rPr>
          <w:rFonts w:ascii="宋体" w:hAnsi="宋体" w:eastAsia="宋体" w:cs="宋体"/>
          <w:color w:val="000"/>
          <w:sz w:val="28"/>
          <w:szCs w:val="28"/>
        </w:rPr>
        <w:t xml:space="preserve">2024年，市委、市政府作出用三年时间创建国家环境保护模范城市的决策部署，我市成为唯一提出并开展创模活动的直辖市。经过全市人民三年的艰苦努力，截止到2024年底，我市全面实现了创模目标。</w:t>
      </w:r>
    </w:p>
    <w:p>
      <w:pPr>
        <w:ind w:left="0" w:right="0" w:firstLine="560"/>
        <w:spacing w:before="450" w:after="450" w:line="312" w:lineRule="auto"/>
      </w:pPr>
      <w:r>
        <w:rPr>
          <w:rFonts w:ascii="宋体" w:hAnsi="宋体" w:eastAsia="宋体" w:cs="宋体"/>
          <w:color w:val="000"/>
          <w:sz w:val="28"/>
          <w:szCs w:val="28"/>
        </w:rPr>
        <w:t xml:space="preserve">一、坚持把创模作为促进经济结构调整的重要手段，从根本上解决环境与发展的矛盾问题</w:t>
      </w:r>
    </w:p>
    <w:p>
      <w:pPr>
        <w:ind w:left="0" w:right="0" w:firstLine="560"/>
        <w:spacing w:before="450" w:after="450" w:line="312" w:lineRule="auto"/>
      </w:pPr>
      <w:r>
        <w:rPr>
          <w:rFonts w:ascii="宋体" w:hAnsi="宋体" w:eastAsia="宋体" w:cs="宋体"/>
          <w:color w:val="000"/>
          <w:sz w:val="28"/>
          <w:szCs w:val="28"/>
        </w:rPr>
        <w:t xml:space="preserve">2024年以来，我市通过创模，全面优化产业结构和区域经济布局，着力解决结构性环境问题。综合运用经济手段、法律手段和必要的行政手段，淘汰高能耗、低产出、重污染的生产工艺，筹划建设了电子信息、绿色电池、新型轿车、优质钢管等具有战略意义的若干重大项目。加快实施工业东移战略，对155家工业企业实施了整体搬迁。通过狠抓结构调整，工业结构有了实质性的变化。2024年，天津高新技术产业实现产值1731亿元，同比增长36.1，占全市规模以上工业总产值的比重达到32；电子信息、汽车等六大支柱产业实现产值3797.7亿元，同比增长35.5，占全市规模以上工业总产值的比重为70.6。</w:t>
      </w:r>
    </w:p>
    <w:p>
      <w:pPr>
        <w:ind w:left="0" w:right="0" w:firstLine="560"/>
        <w:spacing w:before="450" w:after="450" w:line="312" w:lineRule="auto"/>
      </w:pPr>
      <w:r>
        <w:rPr>
          <w:rFonts w:ascii="宋体" w:hAnsi="宋体" w:eastAsia="宋体" w:cs="宋体"/>
          <w:color w:val="000"/>
          <w:sz w:val="28"/>
          <w:szCs w:val="28"/>
        </w:rPr>
        <w:t xml:space="preserve">二、坚持把创模作为推动循环经济发展的重要举措，努力建设资源节约型、环境友好型社会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创模为循环经济发展提供了有利条件。2024年以来，我们广泛开展环境友好型企业建设活动，全市200多家企业建立ISO14000环境管理体系。开发区全面启动了“废物最小化俱乐部”工作，成为首批国家生态工业园建设示范区。碱渣治理取得重要突破，建成国内唯一利用工业废料建设的环保型公园。狠抓开源节流，优化配置水资源，不断提高中水回用和海水淡化水平。目前，全市万元工业产值能耗、取新水和工业用水重复利用率居全国先进水平。前不久我市被国家正式命名为节水型城市。在海河综合开发改造中，我们融入建设生态城市理念，力争把海河两岸率先建设成为生产发展、生活富裕、生态良好的区域。</w:t>
      </w:r>
    </w:p>
    <w:p>
      <w:pPr>
        <w:ind w:left="0" w:right="0" w:firstLine="560"/>
        <w:spacing w:before="450" w:after="450" w:line="312" w:lineRule="auto"/>
      </w:pPr>
      <w:r>
        <w:rPr>
          <w:rFonts w:ascii="宋体" w:hAnsi="宋体" w:eastAsia="宋体" w:cs="宋体"/>
          <w:color w:val="000"/>
          <w:sz w:val="28"/>
          <w:szCs w:val="28"/>
        </w:rPr>
        <w:t xml:space="preserve">三、坚持把创模作为建设和谐社会的重要内容，全力解决群众关注的环境问题</w:t>
      </w:r>
    </w:p>
    <w:p>
      <w:pPr>
        <w:ind w:left="0" w:right="0" w:firstLine="560"/>
        <w:spacing w:before="450" w:after="450" w:line="312" w:lineRule="auto"/>
      </w:pPr>
      <w:r>
        <w:rPr>
          <w:rFonts w:ascii="宋体" w:hAnsi="宋体" w:eastAsia="宋体" w:cs="宋体"/>
          <w:color w:val="000"/>
          <w:sz w:val="28"/>
          <w:szCs w:val="28"/>
        </w:rPr>
        <w:t xml:space="preserve">我们始终把创模工作的立足点放在解决群众关心的热点和难点问题上，让老百姓亲身感受到创模带来的真正实惠。高质量办理“12369”环保热线投诉和群众的来信来访，积极妥善地解决群众反映的环境问题。在全市开展了查处环境违法行为，保障人民健康环保行动，查处环境违法行为1160件，依法取缔、关闭、停产治理515家环境违法企业。坚持建设项目环保审批公示制，严格新建项目的环保审批，三年共否决不符合环保要求的建设项目757个。加强市容环境综合整治，全面改善城市市容卫生环境，对全市15大片城郊结合部进行了环境整治。综合整修成片旧楼区，旧楼区的环境整治和五大道风貌保护被评为2024全国人居环境范例奖。创模以来，我市先后颁布和修订了保障创模顺利实施的25项地方法规和政府规章。</w:t>
      </w:r>
    </w:p>
    <w:p>
      <w:pPr>
        <w:ind w:left="0" w:right="0" w:firstLine="560"/>
        <w:spacing w:before="450" w:after="450" w:line="312" w:lineRule="auto"/>
      </w:pPr>
      <w:r>
        <w:rPr>
          <w:rFonts w:ascii="宋体" w:hAnsi="宋体" w:eastAsia="宋体" w:cs="宋体"/>
          <w:color w:val="000"/>
          <w:sz w:val="28"/>
          <w:szCs w:val="28"/>
        </w:rPr>
        <w:t xml:space="preserve">四、坚持把创模作为提高城市品位的重要载体，着力加强环境基础设施建设</w:t>
      </w:r>
    </w:p>
    <w:p>
      <w:pPr>
        <w:ind w:left="0" w:right="0" w:firstLine="560"/>
        <w:spacing w:before="450" w:after="450" w:line="312" w:lineRule="auto"/>
      </w:pPr>
      <w:r>
        <w:rPr>
          <w:rFonts w:ascii="宋体" w:hAnsi="宋体" w:eastAsia="宋体" w:cs="宋体"/>
          <w:color w:val="000"/>
          <w:sz w:val="28"/>
          <w:szCs w:val="28"/>
        </w:rPr>
        <w:t xml:space="preserve">投资17亿元，完成纪庄子污水处理厂28万吨扩建和45万吨咸阳路污水处理厂建设工程，以BOT方式建成津南、大港、武清、宝坻等城镇污水处理厂，城市污水处理率达到70。投资6.7亿元建成大韩庄垃圾卫生填埋厂、双港垃圾焚烧发电厂。大港和汉沽垃圾处理场投入运行，城市垃圾无害化处理率达到80以上；投资1.35亿元建成天津市危险废物处理处置中心，包括医疗废物在内的各类危险废物实现了集中安全无害化处理。投资46亿元，新增各类绿地5826万平方米，绿化覆盖率由2024年的26提高到35。</w:t>
      </w:r>
    </w:p>
    <w:p>
      <w:pPr>
        <w:ind w:left="0" w:right="0" w:firstLine="560"/>
        <w:spacing w:before="450" w:after="450" w:line="312" w:lineRule="auto"/>
      </w:pPr>
      <w:r>
        <w:rPr>
          <w:rFonts w:ascii="宋体" w:hAnsi="宋体" w:eastAsia="宋体" w:cs="宋体"/>
          <w:color w:val="000"/>
          <w:sz w:val="28"/>
          <w:szCs w:val="28"/>
        </w:rPr>
        <w:t xml:space="preserve">五、坚持把创模作为生态城市建设的初级阶段，全面提高环境保护工作整体水平</w:t>
      </w:r>
    </w:p>
    <w:p>
      <w:pPr>
        <w:ind w:left="0" w:right="0" w:firstLine="560"/>
        <w:spacing w:before="450" w:after="450" w:line="312" w:lineRule="auto"/>
      </w:pPr>
      <w:r>
        <w:rPr>
          <w:rFonts w:ascii="宋体" w:hAnsi="宋体" w:eastAsia="宋体" w:cs="宋体"/>
          <w:color w:val="000"/>
          <w:sz w:val="28"/>
          <w:szCs w:val="28"/>
        </w:rPr>
        <w:t xml:space="preserve">以改燃防尘为重点，实施蓝天工程。全市共完成5735台10吨/小时及以下燃煤设备改燃和拆除并网工作，持续加大扬尘污染和机动车尾气污染的治理力度，2024年，天津市二级良好及以上水平的天数达到299天，占全年总天数的81.7，比2024年增加125天。</w:t>
      </w:r>
    </w:p>
    <w:p>
      <w:pPr>
        <w:ind w:left="0" w:right="0" w:firstLine="560"/>
        <w:spacing w:before="450" w:after="450" w:line="312" w:lineRule="auto"/>
      </w:pPr>
      <w:r>
        <w:rPr>
          <w:rFonts w:ascii="宋体" w:hAnsi="宋体" w:eastAsia="宋体" w:cs="宋体"/>
          <w:color w:val="000"/>
          <w:sz w:val="28"/>
          <w:szCs w:val="28"/>
        </w:rPr>
        <w:t xml:space="preserve">以水源保护和河道治理为重点，实施碧水工程。对市区150多公里河道实施全面综合治理，饮用水水质达标率保持100，城市水域功能区水质达标率达到100。</w:t>
      </w:r>
    </w:p>
    <w:p>
      <w:pPr>
        <w:ind w:left="0" w:right="0" w:firstLine="560"/>
        <w:spacing w:before="450" w:after="450" w:line="312" w:lineRule="auto"/>
      </w:pPr>
      <w:r>
        <w:rPr>
          <w:rFonts w:ascii="宋体" w:hAnsi="宋体" w:eastAsia="宋体" w:cs="宋体"/>
          <w:color w:val="000"/>
          <w:sz w:val="28"/>
          <w:szCs w:val="28"/>
        </w:rPr>
        <w:t xml:space="preserve">以控制噪声为重点，实施安静工程。对各类噪声进行专项治理，2024年，城市区域环境噪声、道路交通噪声平均声级分别为54.9分贝、68分贝，环境噪声达标区覆盖率达到80。</w:t>
      </w:r>
    </w:p>
    <w:p>
      <w:pPr>
        <w:ind w:left="0" w:right="0" w:firstLine="560"/>
        <w:spacing w:before="450" w:after="450" w:line="312" w:lineRule="auto"/>
      </w:pPr>
      <w:r>
        <w:rPr>
          <w:rFonts w:ascii="宋体" w:hAnsi="宋体" w:eastAsia="宋体" w:cs="宋体"/>
          <w:color w:val="000"/>
          <w:sz w:val="28"/>
          <w:szCs w:val="28"/>
        </w:rPr>
        <w:t xml:space="preserve">以自然生态保护为重点，实施生态工程。继蓟县被命名为国家级生态示范区后，宝坻区生态示范区建设顺利通过国家验收。创建120个生态村，3个城镇被命名为国家环境优美乡镇。自然保护区覆盖率达到13。</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绿色创建为重点，实施创模细胞工程。广泛开展绿色创建活动，已命名市级环保模范社区70个，“绿色家庭”56844个，“绿色学校”552所，“绿色社区”162个。</w:t>
      </w:r>
    </w:p>
    <w:p>
      <w:pPr>
        <w:ind w:left="0" w:right="0" w:firstLine="560"/>
        <w:spacing w:before="450" w:after="450" w:line="312" w:lineRule="auto"/>
      </w:pPr>
      <w:r>
        <w:rPr>
          <w:rFonts w:ascii="宋体" w:hAnsi="宋体" w:eastAsia="宋体" w:cs="宋体"/>
          <w:color w:val="000"/>
          <w:sz w:val="28"/>
          <w:szCs w:val="28"/>
        </w:rPr>
        <w:t xml:space="preserve">虽然目前天津已全面实现创建国家环境保护模范城市的目标，但我们深知，创模只有起点，没有终点。下一步我们将进一步树立和落实科学发展观，继续深化创模工作，巩固创模成果，再经过</w:t>
      </w:r>
    </w:p>
    <w:p>
      <w:pPr>
        <w:ind w:left="0" w:right="0" w:firstLine="560"/>
        <w:spacing w:before="450" w:after="450" w:line="312" w:lineRule="auto"/>
      </w:pPr>
      <w:r>
        <w:rPr>
          <w:rFonts w:ascii="宋体" w:hAnsi="宋体" w:eastAsia="宋体" w:cs="宋体"/>
          <w:color w:val="000"/>
          <w:sz w:val="28"/>
          <w:szCs w:val="28"/>
        </w:rPr>
        <w:t xml:space="preserve">3年努力，到2024年底，努力把我市建设成为空气清新、河水清澈、环境整洁、市容优美的宜居城市。</w:t>
      </w:r>
    </w:p>
    <w:p>
      <w:pPr>
        <w:ind w:left="0" w:right="0" w:firstLine="560"/>
        <w:spacing w:before="450" w:after="450" w:line="312" w:lineRule="auto"/>
      </w:pPr>
      <w:r>
        <w:rPr>
          <w:rFonts w:ascii="黑体" w:hAnsi="黑体" w:eastAsia="黑体" w:cs="黑体"/>
          <w:color w:val="000000"/>
          <w:sz w:val="36"/>
          <w:szCs w:val="36"/>
          <w:b w:val="1"/>
          <w:bCs w:val="1"/>
        </w:rPr>
        <w:t xml:space="preserve">第三篇：国家环境保护模范城市市长蜂会会议材料</w:t>
      </w:r>
    </w:p>
    <w:p>
      <w:pPr>
        <w:ind w:left="0" w:right="0" w:firstLine="560"/>
        <w:spacing w:before="450" w:after="450" w:line="312" w:lineRule="auto"/>
      </w:pPr>
      <w:r>
        <w:rPr>
          <w:rFonts w:ascii="宋体" w:hAnsi="宋体" w:eastAsia="宋体" w:cs="宋体"/>
          <w:color w:val="000"/>
          <w:sz w:val="28"/>
          <w:szCs w:val="28"/>
        </w:rPr>
        <w:t xml:space="preserve">我们市是长江下游南岸新兴的港口工业城市，总面积999平方公里，户籍人口86万。近年来，我们坚持以邓小平理论和“三个代表”重要思想为指导，全面落实科学发展观，抢抓机遇，开拓进取，全市经济社会发展不断跃上新的台阶。2024年，完成地区生产总值576亿元，人均8060美元。我市先后获得“国家环境保护模范城市”、“中国人居环境范例</w:t>
      </w:r>
    </w:p>
    <w:p>
      <w:pPr>
        <w:ind w:left="0" w:right="0" w:firstLine="560"/>
        <w:spacing w:before="450" w:after="450" w:line="312" w:lineRule="auto"/>
      </w:pPr>
      <w:r>
        <w:rPr>
          <w:rFonts w:ascii="宋体" w:hAnsi="宋体" w:eastAsia="宋体" w:cs="宋体"/>
          <w:color w:val="000"/>
          <w:sz w:val="28"/>
          <w:szCs w:val="28"/>
        </w:rPr>
        <w:t xml:space="preserve">奖”、“国家园林城市”、“全国生态示范区”等数十项国家级荣誉。早在上世纪九十年代初，我们就提出了“既要金山银山，更要绿水青山”的发展理念，并率先创造了环境保护“三个一”（环保工作一把手亲自抓负总责、建设项目环保第一审批权、评先创优环保一票否决权）的成功经验。1996年7月成为首家“国家环境保护模范城市”以来，我市环保工作认识再提高、思路再创新、机制再完善、力度再加大，使全市经济社会环境呈现出全面、协调、可持续发展的喜人局面。一是人民生活明显改善。2024年，全市城镇居民人均可支配收入达到15117元，农民人均纯收入7930元，城乡居民全面参加养老和医疗保险。二是人居环境不断优化。主要河道水质和区域噪声值均达到功能区标准，饮用水源地水质达标率100，城市环境空气质量优良天数占94.2。三是基础设施城乡共享。市区生活污水处理率超过80，镇区生活污水收集率达到75％；全市绿化覆盖率42.2，人均公共绿地面积12.3平方米。四是文明建设步步深入。“团结拼搏、负重奋进、自加压力、敢于争先”的张家港精神，已成为全市上下再创辉煌的强大动力，全市人民正朝着建设“文明张家港”、“生态张家港”、“平安张家港”、“诚信张家港”的目标阔步前进。</w:t>
      </w:r>
    </w:p>
    <w:p>
      <w:pPr>
        <w:ind w:left="0" w:right="0" w:firstLine="560"/>
        <w:spacing w:before="450" w:after="450" w:line="312" w:lineRule="auto"/>
      </w:pPr>
      <w:r>
        <w:rPr>
          <w:rFonts w:ascii="宋体" w:hAnsi="宋体" w:eastAsia="宋体" w:cs="宋体"/>
          <w:color w:val="000"/>
          <w:sz w:val="28"/>
          <w:szCs w:val="28"/>
        </w:rPr>
        <w:t xml:space="preserve">回顾九年来巩固和深化“创模”的历程，我们的主要做法是：</w:t>
      </w:r>
    </w:p>
    <w:p>
      <w:pPr>
        <w:ind w:left="0" w:right="0" w:firstLine="560"/>
        <w:spacing w:before="450" w:after="450" w:line="312" w:lineRule="auto"/>
      </w:pPr>
      <w:r>
        <w:rPr>
          <w:rFonts w:ascii="宋体" w:hAnsi="宋体" w:eastAsia="宋体" w:cs="宋体"/>
          <w:color w:val="000"/>
          <w:sz w:val="28"/>
          <w:szCs w:val="28"/>
        </w:rPr>
        <w:t xml:space="preserve">第一，坚持用“可持续发展”的理念统领“绿色行政”，强化环境管理。</w:t>
      </w:r>
    </w:p>
    <w:p>
      <w:pPr>
        <w:ind w:left="0" w:right="0" w:firstLine="560"/>
        <w:spacing w:before="450" w:after="450" w:line="312" w:lineRule="auto"/>
      </w:pPr>
      <w:r>
        <w:rPr>
          <w:rFonts w:ascii="宋体" w:hAnsi="宋体" w:eastAsia="宋体" w:cs="宋体"/>
          <w:color w:val="000"/>
          <w:sz w:val="28"/>
          <w:szCs w:val="28"/>
        </w:rPr>
        <w:t xml:space="preserve">我们率先对全市各级领导干部提出了“绿色行政”的理念，坚持环境与发展综合决策，强化环境管理，具体做到“三个注重”：一是注重规划先行。编制完成了全市经济社会和环境保护中长期发展规划，配套制定了生态建设、循环经济等31个子规划，许多规划采用了国际招标的形式确定编制单位，用战略的眼光、全球的视野来指导全市经济社会科学发展。二是注重科学决策。在全市经济社会环境等各个方面，我们都聘请了一批专家学者担任顾问，在重大决策上，做到不作深入调研不决策，不作科学论证不决策，不听专家意见不决策，使我们的眼界更开阔、思路更超前、决策更科学。三是注重责任考核。确立了“绿色GDP”的理念，对各镇、开发区实行了经济和环境指标“双重考核”，做到“既考核GDP，又考核COD”，有力地强化了基层各级的环境管理责任。近年来，我市经济总量保持了30以上的高速增长，但排污总量稳中有降。</w:t>
      </w:r>
    </w:p>
    <w:p>
      <w:pPr>
        <w:ind w:left="0" w:right="0" w:firstLine="560"/>
        <w:spacing w:before="450" w:after="450" w:line="312" w:lineRule="auto"/>
      </w:pPr>
      <w:r>
        <w:rPr>
          <w:rFonts w:ascii="宋体" w:hAnsi="宋体" w:eastAsia="宋体" w:cs="宋体"/>
          <w:color w:val="000"/>
          <w:sz w:val="28"/>
          <w:szCs w:val="28"/>
        </w:rPr>
        <w:t xml:space="preserve">第二，坚持用“新型工业化”的理念转变经济增长方式，削减环境负荷。</w:t>
      </w:r>
    </w:p>
    <w:p>
      <w:pPr>
        <w:ind w:left="0" w:right="0" w:firstLine="560"/>
        <w:spacing w:before="450" w:after="450" w:line="312" w:lineRule="auto"/>
      </w:pPr>
      <w:r>
        <w:rPr>
          <w:rFonts w:ascii="宋体" w:hAnsi="宋体" w:eastAsia="宋体" w:cs="宋体"/>
          <w:color w:val="000"/>
          <w:sz w:val="28"/>
          <w:szCs w:val="28"/>
        </w:rPr>
        <w:t xml:space="preserve">按照“新型工业化”的要求，我们不断加快工业结构调整，提升产业发展层次。一是不断加快传统产业技术升级步伐。建立健全了以企业为主体的技术创新体系，运用高新手段和信息技术改造传统产业。近几年，全市每年的工业技改投入都在150亿元左右，骨干企业的技术装备和工艺水平达到了上世纪末国际先进水平，实现了传统产业由低端向高端的跨越。目前，COD排放强度降到1.9千克/万元。二是不断提高项目环保准入门槛。变“招商引资”为“招商选资”，对新上工业项目做到“三个坚决不办”：即消耗大污染重、不符合产业政策和不符合“环境优先”原则的项目坚决不办。2024年以来，共拒批和劝阻工业项目350个。全市引进的国外基地型、规模型和科技型项目不断增多，目前已有美国陶氏、韩国浦项、英荷壳牌等60多家知名跨国公司在我市投资兴业，其中500强企业17家。三是不断深化污染源的深度治理。从2024年起，我们对企业污染物排放统一执行了国家一级标准，对59家企业实施深度治理。</w:t>
      </w:r>
    </w:p>
    <w:p>
      <w:pPr>
        <w:ind w:left="0" w:right="0" w:firstLine="560"/>
        <w:spacing w:before="450" w:after="450" w:line="312" w:lineRule="auto"/>
      </w:pPr>
      <w:r>
        <w:rPr>
          <w:rFonts w:ascii="宋体" w:hAnsi="宋体" w:eastAsia="宋体" w:cs="宋体"/>
          <w:color w:val="000"/>
          <w:sz w:val="28"/>
          <w:szCs w:val="28"/>
        </w:rPr>
        <w:t xml:space="preserve">第三，坚持用“节约型社会”的理念发展循环经济，拓展发展空间。</w:t>
      </w:r>
    </w:p>
    <w:p>
      <w:pPr>
        <w:ind w:left="0" w:right="0" w:firstLine="560"/>
        <w:spacing w:before="450" w:after="450" w:line="312" w:lineRule="auto"/>
      </w:pPr>
      <w:r>
        <w:rPr>
          <w:rFonts w:ascii="宋体" w:hAnsi="宋体" w:eastAsia="宋体" w:cs="宋体"/>
          <w:color w:val="000"/>
          <w:sz w:val="28"/>
          <w:szCs w:val="28"/>
        </w:rPr>
        <w:t xml:space="preserve">紧紧围绕“污染排放最小化、资源利用最大化”的目标，把发展循环经济作为构建“节约型社会”的重要途径。一是在工业企业大力推行节能降耗、清洁生产。全市已有31家企业通过了清洁生产审核、68个单位通过ISO14001认证，还有100多个单位正在审核、认证之中，涌现出沙钢集团、东海粮油等30多家循环经济典型企业。二是在工业园区大力推行“绿色招商”、“链式发展”。招商时不仅要看项目的先进性和环保性，还要看项目在园区产业发展中的链接性，努力引进具有“节点”作用的项目，进行“补链”引资，拉长园区产业链和物质循环链。如江苏扬子江国际化工园编制了《生态工业园建设规划》，通过了ISO14001区域认证，已形成了棕榈油链、硬脂酸链等数条物质循环链。三是在社会领域积极倡导节约资源、永续利用。采取措施大力推进节地、节能、节水、节电、节材等工作。撤并零星村庄和工厂，对</w:t>
      </w:r>
    </w:p>
    <w:p>
      <w:pPr>
        <w:ind w:left="0" w:right="0" w:firstLine="560"/>
        <w:spacing w:before="450" w:after="450" w:line="312" w:lineRule="auto"/>
      </w:pPr>
      <w:r>
        <w:rPr>
          <w:rFonts w:ascii="宋体" w:hAnsi="宋体" w:eastAsia="宋体" w:cs="宋体"/>
          <w:color w:val="000"/>
          <w:sz w:val="28"/>
          <w:szCs w:val="28"/>
        </w:rPr>
        <w:t xml:space="preserve">各种废弃地进行复垦复耕；对非农业取水全面实行许可证制度，工业用水重复率上升到82，成为江苏省“节水型城市”；大力推广使用太阳能、天然气、液化气等清洁能源，农村生活用能中新能源比例超过45％。</w:t>
      </w:r>
    </w:p>
    <w:p>
      <w:pPr>
        <w:ind w:left="0" w:right="0" w:firstLine="560"/>
        <w:spacing w:before="450" w:after="450" w:line="312" w:lineRule="auto"/>
      </w:pPr>
      <w:r>
        <w:rPr>
          <w:rFonts w:ascii="宋体" w:hAnsi="宋体" w:eastAsia="宋体" w:cs="宋体"/>
          <w:color w:val="000"/>
          <w:sz w:val="28"/>
          <w:szCs w:val="28"/>
        </w:rPr>
        <w:t xml:space="preserve">第四，坚持用“集约化经营”的理念统筹区域发展，整合环境资源。</w:t>
      </w:r>
    </w:p>
    <w:p>
      <w:pPr>
        <w:ind w:left="0" w:right="0" w:firstLine="560"/>
        <w:spacing w:before="450" w:after="450" w:line="312" w:lineRule="auto"/>
      </w:pPr>
      <w:r>
        <w:rPr>
          <w:rFonts w:ascii="宋体" w:hAnsi="宋体" w:eastAsia="宋体" w:cs="宋体"/>
          <w:color w:val="000"/>
          <w:sz w:val="28"/>
          <w:szCs w:val="28"/>
        </w:rPr>
        <w:t xml:space="preserve">在加快城市化、工业化和现代化进程中，我们不断强化“生态优先”的理念，高效利用各类资源。一是调整行政区划，整合社会资源。将原来的26个镇逐步调整为8个，原来的436个行政村逐步调减到183个，对农村宅基地逐步归并，积极引导人口向城镇集中、农民向社区集中。二是调整工业布局，整合经济资源。形成了以张家港保税区为龙头，张家港经济开发区、扬子江国际冶金工业园、扬子江国际化学工业园等专业园区为骨干的工业生产力布局。目前，全市90的工业企业集聚在工业园区。三是调整保护范围，整合自然资源。对全市53.2万亩基本农田、所有山体和地下水资源均建立了永久性保护制度，将长江沿岸的湿地、滩涂全部划定为自然生态保护区，建成了近百公里的“绿色长廊”；对18平方公里的江心宝岛——双山岛，坚持不办一家工业企业，并按照国际招标规划有序建设生态岛。</w:t>
      </w:r>
    </w:p>
    <w:p>
      <w:pPr>
        <w:ind w:left="0" w:right="0" w:firstLine="560"/>
        <w:spacing w:before="450" w:after="450" w:line="312" w:lineRule="auto"/>
      </w:pPr>
      <w:r>
        <w:rPr>
          <w:rFonts w:ascii="宋体" w:hAnsi="宋体" w:eastAsia="宋体" w:cs="宋体"/>
          <w:color w:val="000"/>
          <w:sz w:val="28"/>
          <w:szCs w:val="28"/>
        </w:rPr>
        <w:t xml:space="preserve">第五，坚持用“城乡一体化”的理念推进环境保护，优化环境质量。</w:t>
      </w:r>
    </w:p>
    <w:p>
      <w:pPr>
        <w:ind w:left="0" w:right="0" w:firstLine="560"/>
        <w:spacing w:before="450" w:after="450" w:line="312" w:lineRule="auto"/>
      </w:pPr>
      <w:r>
        <w:rPr>
          <w:rFonts w:ascii="宋体" w:hAnsi="宋体" w:eastAsia="宋体" w:cs="宋体"/>
          <w:color w:val="000"/>
          <w:sz w:val="28"/>
          <w:szCs w:val="28"/>
        </w:rPr>
        <w:t xml:space="preserve">我们坚持用“城市的标准规划农村，用社区的标准建设村庄，用市民的标准培育农民”，通过“城乡联动”实现“城乡一体”。一是在绿化美化上实行城乡联动。近几年，全市每年投入近10亿元用于城乡绿化建设，全面推进了绿色通道、绿色基地、绿色家园等农村“三绿”工程，市区每500米就有一个休闲绿地；投入1亿多元建设水利枢纽工程，将清澈的长江水引入内河道，实现了“将自然引入城镇、把清水贯通城乡、让鲜花开满港城”的目标。二是在治污防污上实行城乡联动。市区建成了日处理能力6.5万吨的生活污水处理厂，各镇建成日总处理能力14万吨的生活污水处理厂，有16个农民集中居住区已建或在建地埋式污水处理设施；投资1500多万元建成了环境自动监控系统，实现对全市环境质量和80以上污染源的全天候监测监控。三是在宣传教育上实行城乡联动。从培育生态文化、建设生态文明的高度，深入开展绿色系列创建活动，各镇全部建成省级环境优美镇，并积极申报国家级环境优美镇，目前，“生态村”、“绿色社区”、“绿色学校”、“环境友好企业”、等系列创建活动正在全市蓬勃展开。</w:t>
      </w:r>
    </w:p>
    <w:p>
      <w:pPr>
        <w:ind w:left="0" w:right="0" w:firstLine="560"/>
        <w:spacing w:before="450" w:after="450" w:line="312" w:lineRule="auto"/>
      </w:pPr>
      <w:r>
        <w:rPr>
          <w:rFonts w:ascii="宋体" w:hAnsi="宋体" w:eastAsia="宋体" w:cs="宋体"/>
          <w:color w:val="000"/>
          <w:sz w:val="28"/>
          <w:szCs w:val="28"/>
        </w:rPr>
        <w:t xml:space="preserve">环保工作只有起点、没有终点，我们将继续巩固“创模”成果，不断加强环境保护和生态建设，把张家港市建成人与自然和谐相处，经济社会环境全面协调发展的“全国生态市”。</w:t>
      </w:r>
    </w:p>
    <w:p>
      <w:pPr>
        <w:ind w:left="0" w:right="0" w:firstLine="560"/>
        <w:spacing w:before="450" w:after="450" w:line="312" w:lineRule="auto"/>
      </w:pPr>
      <w:r>
        <w:rPr>
          <w:rFonts w:ascii="黑体" w:hAnsi="黑体" w:eastAsia="黑体" w:cs="黑体"/>
          <w:color w:val="000000"/>
          <w:sz w:val="36"/>
          <w:szCs w:val="36"/>
          <w:b w:val="1"/>
          <w:bCs w:val="1"/>
        </w:rPr>
        <w:t xml:space="preserve">第四篇：国家环境保护模范城市</w:t>
      </w:r>
    </w:p>
    <w:p>
      <w:pPr>
        <w:ind w:left="0" w:right="0" w:firstLine="560"/>
        <w:spacing w:before="450" w:after="450" w:line="312" w:lineRule="auto"/>
      </w:pPr>
      <w:r>
        <w:rPr>
          <w:rFonts w:ascii="宋体" w:hAnsi="宋体" w:eastAsia="宋体" w:cs="宋体"/>
          <w:color w:val="000"/>
          <w:sz w:val="28"/>
          <w:szCs w:val="28"/>
        </w:rPr>
        <w:t xml:space="preserve">国家环境保护模范城市</w:t>
      </w:r>
    </w:p>
    <w:p>
      <w:pPr>
        <w:ind w:left="0" w:right="0" w:firstLine="560"/>
        <w:spacing w:before="450" w:after="450" w:line="312" w:lineRule="auto"/>
      </w:pPr>
      <w:r>
        <w:rPr>
          <w:rFonts w:ascii="宋体" w:hAnsi="宋体" w:eastAsia="宋体" w:cs="宋体"/>
          <w:color w:val="000"/>
          <w:sz w:val="28"/>
          <w:szCs w:val="28"/>
        </w:rPr>
        <w:t xml:space="preserve">“环保模范城市”是遵循和实施可持续发展战略并取得成效的典型，是我国城市21世纪初期发展的方向和奋斗目标，是我国环境保护的最高荣誉。</w:t>
      </w:r>
    </w:p>
    <w:p>
      <w:pPr>
        <w:ind w:left="0" w:right="0" w:firstLine="560"/>
        <w:spacing w:before="450" w:after="450" w:line="312" w:lineRule="auto"/>
      </w:pPr>
      <w:r>
        <w:rPr>
          <w:rFonts w:ascii="宋体" w:hAnsi="宋体" w:eastAsia="宋体" w:cs="宋体"/>
          <w:color w:val="000"/>
          <w:sz w:val="28"/>
          <w:szCs w:val="28"/>
        </w:rPr>
        <w:t xml:space="preserve">国家环境保护模范城市是原国家环保局根据《国家环境保护“九五”计划和2024年远景目标》提出的，在已国家环保模范城市--东莞市</w:t>
      </w:r>
    </w:p>
    <w:p>
      <w:pPr>
        <w:ind w:left="0" w:right="0" w:firstLine="560"/>
        <w:spacing w:before="450" w:after="450" w:line="312" w:lineRule="auto"/>
      </w:pPr>
      <w:r>
        <w:rPr>
          <w:rFonts w:ascii="宋体" w:hAnsi="宋体" w:eastAsia="宋体" w:cs="宋体"/>
          <w:color w:val="000"/>
          <w:sz w:val="28"/>
          <w:szCs w:val="28"/>
        </w:rPr>
        <w:t xml:space="preserve">具备全国卫生城市、城市环境综合整治定量考核和环保投资达到一定标准的基础上才能有条件创建。国家环境保护模范城市是全国城市科学发展的杰出代表，是国际社会可持续发展城市的优秀典范，是全国在强化城市环境保护工作、推动经济发展方式转变、构建和谐社会等方面发挥了积极示范作用的模范。[1]</w:t>
      </w:r>
    </w:p>
    <w:p>
      <w:pPr>
        <w:ind w:left="0" w:right="0" w:firstLine="560"/>
        <w:spacing w:before="450" w:after="450" w:line="312" w:lineRule="auto"/>
      </w:pPr>
      <w:r>
        <w:rPr>
          <w:rFonts w:ascii="宋体" w:hAnsi="宋体" w:eastAsia="宋体" w:cs="宋体"/>
          <w:color w:val="000"/>
          <w:sz w:val="28"/>
          <w:szCs w:val="28"/>
        </w:rPr>
        <w:t xml:space="preserve">国家环境保护模范城市是国家环保局根据《国家环境保护“九五”计划和2024年远景目标》而提出的。它涵盖了社会、经济、环境、城建、卫生、园林等方面的内容；涉及面广、起点高、难度大，在已具备全国卫生城市、城市环境综合整治定量考核和环保投资达到一定标准基础上才能有条件创建。</w:t>
      </w:r>
    </w:p>
    <w:p>
      <w:pPr>
        <w:ind w:left="0" w:right="0" w:firstLine="560"/>
        <w:spacing w:before="450" w:after="450" w:line="312" w:lineRule="auto"/>
      </w:pPr>
      <w:r>
        <w:rPr>
          <w:rFonts w:ascii="宋体" w:hAnsi="宋体" w:eastAsia="宋体" w:cs="宋体"/>
          <w:color w:val="000"/>
          <w:sz w:val="28"/>
          <w:szCs w:val="28"/>
        </w:rPr>
        <w:t xml:space="preserve">为了进一步加强城市环境保护，规范国家环境保护模范城市创建与管理工作，环保部组织制订了《国家环境保护模范城市创建与管理工作办法》，并已经环保部2024年第一次部务会议审议通过，现予发布。本办法包括总 则、创建申请、考核验收、公示公告、复 核、监督管理和附则七章，包含56条细则，本办法自2024年01月27日发布之日起施行。原国家环境保护总局办公厅《关于印发〈“十一五”国家环境保护模范城市考核指标及其实施细则〉和〈国家环境保护模范城市创建与管理工作规定〉的通知》（环办〔2024〕40号）同时废止。</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包括社会经济、环境质量、环境建设、环境管理四个方面；</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其主要标志是：社会文明昌盛，经济快速发展，生态良性循环，资源合理利用，环境质量良好，城市优美洁净，生活舒适便捷，居民健康长寿。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第五篇：国家环境保护模范城市</w:t>
      </w:r>
    </w:p>
    <w:p>
      <w:pPr>
        <w:ind w:left="0" w:right="0" w:firstLine="560"/>
        <w:spacing w:before="450" w:after="450" w:line="312" w:lineRule="auto"/>
      </w:pPr>
      <w:r>
        <w:rPr>
          <w:rFonts w:ascii="宋体" w:hAnsi="宋体" w:eastAsia="宋体" w:cs="宋体"/>
          <w:color w:val="000"/>
          <w:sz w:val="28"/>
          <w:szCs w:val="28"/>
        </w:rPr>
        <w:t xml:space="preserve">国家环境保护模范城市</w:t>
      </w:r>
    </w:p>
    <w:p>
      <w:pPr>
        <w:ind w:left="0" w:right="0" w:firstLine="560"/>
        <w:spacing w:before="450" w:after="450" w:line="312" w:lineRule="auto"/>
      </w:pPr>
      <w:r>
        <w:rPr>
          <w:rFonts w:ascii="宋体" w:hAnsi="宋体" w:eastAsia="宋体" w:cs="宋体"/>
          <w:color w:val="000"/>
          <w:sz w:val="28"/>
          <w:szCs w:val="28"/>
        </w:rPr>
        <w:t xml:space="preserve">截至2024年4月20日，国家环保模范城市(区)名单[3]：</w:t>
      </w:r>
    </w:p>
    <w:p>
      <w:pPr>
        <w:ind w:left="0" w:right="0" w:firstLine="560"/>
        <w:spacing w:before="450" w:after="450" w:line="312" w:lineRule="auto"/>
      </w:pPr>
      <w:r>
        <w:rPr>
          <w:rFonts w:ascii="宋体" w:hAnsi="宋体" w:eastAsia="宋体" w:cs="宋体"/>
          <w:color w:val="000"/>
          <w:sz w:val="28"/>
          <w:szCs w:val="28"/>
        </w:rPr>
        <w:t xml:space="preserve">环保模范城市分布图</w:t>
      </w:r>
    </w:p>
    <w:p>
      <w:pPr>
        <w:ind w:left="0" w:right="0" w:firstLine="560"/>
        <w:spacing w:before="450" w:after="450" w:line="312" w:lineRule="auto"/>
      </w:pPr>
      <w:r>
        <w:rPr>
          <w:rFonts w:ascii="宋体" w:hAnsi="宋体" w:eastAsia="宋体" w:cs="宋体"/>
          <w:color w:val="000"/>
          <w:sz w:val="28"/>
          <w:szCs w:val="28"/>
        </w:rPr>
        <w:t xml:space="preserve">2024年：大庆市、句容市、廊坊市、镇江市</w:t>
      </w:r>
    </w:p>
    <w:p>
      <w:pPr>
        <w:ind w:left="0" w:right="0" w:firstLine="560"/>
        <w:spacing w:before="450" w:after="450" w:line="312" w:lineRule="auto"/>
      </w:pPr>
      <w:r>
        <w:rPr>
          <w:rFonts w:ascii="宋体" w:hAnsi="宋体" w:eastAsia="宋体" w:cs="宋体"/>
          <w:color w:val="000"/>
          <w:sz w:val="28"/>
          <w:szCs w:val="28"/>
        </w:rPr>
        <w:t xml:space="preserve">2024年：徐州市、临沂市、聊城市、银川市、东莞市、上海市青浦区、吴江市、宜昌市、临安市、淮安市、佛山市</w:t>
      </w:r>
    </w:p>
    <w:p>
      <w:pPr>
        <w:ind w:left="0" w:right="0" w:firstLine="560"/>
        <w:spacing w:before="450" w:after="450" w:line="312" w:lineRule="auto"/>
      </w:pPr>
      <w:r>
        <w:rPr>
          <w:rFonts w:ascii="宋体" w:hAnsi="宋体" w:eastAsia="宋体" w:cs="宋体"/>
          <w:color w:val="000"/>
          <w:sz w:val="28"/>
          <w:szCs w:val="28"/>
        </w:rPr>
        <w:t xml:space="preserve">2024年：临沂市、宜昌市、临安市、淮安市、佛山市</w:t>
      </w:r>
    </w:p>
    <w:p>
      <w:pPr>
        <w:ind w:left="0" w:right="0" w:firstLine="560"/>
        <w:spacing w:before="450" w:after="450" w:line="312" w:lineRule="auto"/>
      </w:pPr>
      <w:r>
        <w:rPr>
          <w:rFonts w:ascii="宋体" w:hAnsi="宋体" w:eastAsia="宋体" w:cs="宋体"/>
          <w:color w:val="000"/>
          <w:sz w:val="28"/>
          <w:szCs w:val="28"/>
        </w:rPr>
        <w:t xml:space="preserve">2024年：广州市、寿光市、泰州市、义乌市</w:t>
      </w:r>
    </w:p>
    <w:p>
      <w:pPr>
        <w:ind w:left="0" w:right="0" w:firstLine="560"/>
        <w:spacing w:before="450" w:after="450" w:line="312" w:lineRule="auto"/>
      </w:pPr>
      <w:r>
        <w:rPr>
          <w:rFonts w:ascii="宋体" w:hAnsi="宋体" w:eastAsia="宋体" w:cs="宋体"/>
          <w:color w:val="000"/>
          <w:sz w:val="28"/>
          <w:szCs w:val="28"/>
        </w:rPr>
        <w:t xml:space="preserve">2024年：天津市、马鞍山市、廊坊市、上海市浦东新区、重庆市北碚区、南通市、湖州市、肇庆市、泉州市、宜兴市、即墨市、平度市</w:t>
      </w:r>
    </w:p>
    <w:p>
      <w:pPr>
        <w:ind w:left="0" w:right="0" w:firstLine="560"/>
        <w:spacing w:before="450" w:after="450" w:line="312" w:lineRule="auto"/>
      </w:pPr>
      <w:r>
        <w:rPr>
          <w:rFonts w:ascii="宋体" w:hAnsi="宋体" w:eastAsia="宋体" w:cs="宋体"/>
          <w:color w:val="000"/>
          <w:sz w:val="28"/>
          <w:szCs w:val="28"/>
        </w:rPr>
        <w:t xml:space="preserve">2024年：日照市、成都市、富阳市、宝鸡市、桂林市、胶南市、莱西市、蓬莱市、潍坊市</w:t>
      </w:r>
    </w:p>
    <w:p>
      <w:pPr>
        <w:ind w:left="0" w:right="0" w:firstLine="560"/>
        <w:spacing w:before="450" w:after="450" w:line="312" w:lineRule="auto"/>
      </w:pPr>
      <w:r>
        <w:rPr>
          <w:rFonts w:ascii="宋体" w:hAnsi="宋体" w:eastAsia="宋体" w:cs="宋体"/>
          <w:color w:val="000"/>
          <w:sz w:val="28"/>
          <w:szCs w:val="28"/>
        </w:rPr>
        <w:t xml:space="preserve">2024年：绵阳市、无锡市、金坛市、溧阳市、福州市、镇江市、常州市、沈阳市、克拉玛依市、库尔勒市、江门市、重庆市渝北区</w:t>
      </w:r>
    </w:p>
    <w:p>
      <w:pPr>
        <w:ind w:left="0" w:right="0" w:firstLine="560"/>
        <w:spacing w:before="450" w:after="450" w:line="312" w:lineRule="auto"/>
      </w:pPr>
      <w:r>
        <w:rPr>
          <w:rFonts w:ascii="宋体" w:hAnsi="宋体" w:eastAsia="宋体" w:cs="宋体"/>
          <w:color w:val="000"/>
          <w:sz w:val="28"/>
          <w:szCs w:val="28"/>
        </w:rPr>
        <w:t xml:space="preserve">2024年：吴江市、南京市、东营市</w:t>
      </w:r>
    </w:p>
    <w:p>
      <w:pPr>
        <w:ind w:left="0" w:right="0" w:firstLine="560"/>
        <w:spacing w:before="450" w:after="450" w:line="312" w:lineRule="auto"/>
      </w:pPr>
      <w:r>
        <w:rPr>
          <w:rFonts w:ascii="宋体" w:hAnsi="宋体" w:eastAsia="宋体" w:cs="宋体"/>
          <w:color w:val="000"/>
          <w:sz w:val="28"/>
          <w:szCs w:val="28"/>
        </w:rPr>
        <w:t xml:space="preserve">2024年：惠州市、招远市、绍兴市、乳山市、海门市、长春市、扬州市、胶州市 2024年：杭州市、宁波市、常熟市、太仓市</w:t>
      </w:r>
    </w:p>
    <w:p>
      <w:pPr>
        <w:ind w:left="0" w:right="0" w:firstLine="560"/>
        <w:spacing w:before="450" w:after="450" w:line="312" w:lineRule="auto"/>
      </w:pPr>
      <w:r>
        <w:rPr>
          <w:rFonts w:ascii="宋体" w:hAnsi="宋体" w:eastAsia="宋体" w:cs="宋体"/>
          <w:color w:val="000"/>
          <w:sz w:val="28"/>
          <w:szCs w:val="28"/>
        </w:rPr>
        <w:t xml:space="preserve">2024年：青岛市、江阴市、大庆市、文登市</w:t>
      </w:r>
    </w:p>
    <w:p>
      <w:pPr>
        <w:ind w:left="0" w:right="0" w:firstLine="560"/>
        <w:spacing w:before="450" w:after="450" w:line="312" w:lineRule="auto"/>
      </w:pPr>
      <w:r>
        <w:rPr>
          <w:rFonts w:ascii="宋体" w:hAnsi="宋体" w:eastAsia="宋体" w:cs="宋体"/>
          <w:color w:val="000"/>
          <w:sz w:val="28"/>
          <w:szCs w:val="28"/>
        </w:rPr>
        <w:t xml:space="preserve">1999年：海口市、汕头市、苏州市、天津市大港区、上海市闵行区</w:t>
      </w:r>
    </w:p>
    <w:p>
      <w:pPr>
        <w:ind w:left="0" w:right="0" w:firstLine="560"/>
        <w:spacing w:before="450" w:after="450" w:line="312" w:lineRule="auto"/>
      </w:pPr>
      <w:r>
        <w:rPr>
          <w:rFonts w:ascii="宋体" w:hAnsi="宋体" w:eastAsia="宋体" w:cs="宋体"/>
          <w:color w:val="000"/>
          <w:sz w:val="28"/>
          <w:szCs w:val="28"/>
        </w:rPr>
        <w:t xml:space="preserve">1998年：昆山市、烟台市、莱州市、荣成市、中山市</w:t>
      </w:r>
    </w:p>
    <w:p>
      <w:pPr>
        <w:ind w:left="0" w:right="0" w:firstLine="560"/>
        <w:spacing w:before="450" w:after="450" w:line="312" w:lineRule="auto"/>
      </w:pPr>
      <w:r>
        <w:rPr>
          <w:rFonts w:ascii="宋体" w:hAnsi="宋体" w:eastAsia="宋体" w:cs="宋体"/>
          <w:color w:val="000"/>
          <w:sz w:val="28"/>
          <w:szCs w:val="28"/>
        </w:rPr>
        <w:t xml:space="preserve">1997年：张家港市、深圳市、大连市、珠海市、厦门市、威海市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2025-01-30T05:39:08+08:00</dcterms:created>
  <dcterms:modified xsi:type="dcterms:W3CDTF">2025-01-30T05:39:08+08:00</dcterms:modified>
</cp:coreProperties>
</file>

<file path=docProps/custom.xml><?xml version="1.0" encoding="utf-8"?>
<Properties xmlns="http://schemas.openxmlformats.org/officeDocument/2006/custom-properties" xmlns:vt="http://schemas.openxmlformats.org/officeDocument/2006/docPropsVTypes"/>
</file>