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在春节老干部座谈会上的讲话</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春节老干部座谈会上的讲话在春节老干部座谈会上的讲话尊敬的各位老领导、老同志：在中华民族的传统节日——春节即将来临之际，党委把大家请来，聚集一堂，共舒情怀，向大家通报××年我政治经济形势，展望更加美好的明天，我们十分高兴。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年我政治经济形势，展望更加美好的明天，我们十分高兴。首先，我代表党委、领导和全广大干部职工向你们并通过你们向为创立和发展做出贡献的离退休干部</w:t>
      </w:r>
    </w:p>
    <w:p>
      <w:pPr>
        <w:ind w:left="0" w:right="0" w:firstLine="560"/>
        <w:spacing w:before="450" w:after="450" w:line="312" w:lineRule="auto"/>
      </w:pPr>
      <w:r>
        <w:rPr>
          <w:rFonts w:ascii="宋体" w:hAnsi="宋体" w:eastAsia="宋体" w:cs="宋体"/>
          <w:color w:val="000"/>
          <w:sz w:val="28"/>
          <w:szCs w:val="28"/>
        </w:rPr>
        <w:t xml:space="preserve">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年都有较大的增幅。兵给我下达国内生产总值亿元，预计完成亿元，增长以上。职均收入预计元，增长。在岗职工平均工资元，增长。预计实现企业综合财务减亏以上，比上年减亏万元左右。全资产负债率由上年的，下降到××年的，同比下降个百分点。耕地面积由“八五”末的万亩发展到××年突破万亩。全资产总额由“八五”末亿元，增加到××年的亿元，净增亿元，增长。牲畜存栏突破万头（只），增长；肉产品产量吨，增长。全总人口由上年末的万人，上升到××年末的万人，增长。</w:t>
      </w:r>
    </w:p>
    <w:p>
      <w:pPr>
        <w:ind w:left="0" w:right="0" w:firstLine="560"/>
        <w:spacing w:before="450" w:after="450" w:line="312" w:lineRule="auto"/>
      </w:pPr>
      <w:r>
        <w:rPr>
          <w:rFonts w:ascii="宋体" w:hAnsi="宋体" w:eastAsia="宋体" w:cs="宋体"/>
          <w:color w:val="000"/>
          <w:sz w:val="28"/>
          <w:szCs w:val="28"/>
        </w:rPr>
        <w:t xml:space="preserve">二是全土地使用证发放率达到，两用地划分达，户均亩。承包职工平均亩上交费用元，比“八五”末亩均上交多元下降了近元。工交建商企业五月份改制完毕，合资联营的万吨水泥股份有限公司开工兴建；日加工吨的油脂公司不但满足了全地区万亩油料的销售加工，而且已成为区域性农业产业化的龙头企业；北疆小麦淀粉厂停产年后，通过破产技改后重新启动，年加工原料万吨；煤矿光明斜井技改后年增加产量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年预计调整到。经济作物播种面积达到万亩，占总播面积的，同比增长。一批畜牧养殖专业大户兴起，特种养殖及额河特种鱼类在我繁育养殖成功。经济结构调整力度加大，非公有制经济所占比重由“八五”末的发展到××年的。</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提高到。首批录用了名地方大中专毕业生到就业。在巩固千名干部帮扶养殖空白户成果的基础上，实施了“三个一千”发展自营经济和再就业帮扶工程，全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本资料来源于查看更多精彩文章请登录文秘无忧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个部门和地区对口部门签订协议逐步落实的基础上，今年双方第一批干部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六大精神，切实加强和改进党的建设。全余名基层干部参加了“三个代表”学教活动，选送名副处以上干部外出培训，党校共培训干部余人，仅月份就安排三期党的十六大精神专题学习班，有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新春佳节将至，首先，我代表县委、县政府给大家拜个年，祝各位身体健康、万事顺利。虽然你们不在一线工作，但一直关心、关注着兰西的脱贫解困进程，积极献计出力，为促进县域经济发展做出了很大贡献。对此，向大家表示由衷的谢意。下面，把20**年全县经济社会发展情况及20**年工作思路作以简要通报，请大家畅所欲言，多提宝贵意见。</w:t>
      </w:r>
    </w:p>
    <w:p>
      <w:pPr>
        <w:ind w:left="0" w:right="0" w:firstLine="560"/>
        <w:spacing w:before="450" w:after="450" w:line="312" w:lineRule="auto"/>
      </w:pPr>
      <w:r>
        <w:rPr>
          <w:rFonts w:ascii="宋体" w:hAnsi="宋体" w:eastAsia="宋体" w:cs="宋体"/>
          <w:color w:val="000"/>
          <w:sz w:val="28"/>
          <w:szCs w:val="28"/>
        </w:rPr>
        <w:t xml:space="preserve">一、20**年全县经济社会发展情况</w:t>
      </w:r>
    </w:p>
    <w:p>
      <w:pPr>
        <w:ind w:left="0" w:right="0" w:firstLine="560"/>
        <w:spacing w:before="450" w:after="450" w:line="312" w:lineRule="auto"/>
      </w:pPr>
      <w:r>
        <w:rPr>
          <w:rFonts w:ascii="宋体" w:hAnsi="宋体" w:eastAsia="宋体" w:cs="宋体"/>
          <w:color w:val="000"/>
          <w:sz w:val="28"/>
          <w:szCs w:val="28"/>
        </w:rPr>
        <w:t xml:space="preserve">20**年，全县上下以经营理念深化“五个调整”、推进“七个重点突破”，举全县之力加快五大类项目开发建设，新上和续建投资超**万元项目*个，完成固定资产投资**亿元。全县生产总值、全口径财政收入、城镇居民人均可支配收入分别实现**亿元、**元和**元，同比增长*%、*%和*%；农民人均纯收入*元；招商引资到位资金*亿元；外贸进出口总额*万美元；实际利用外资*万美元。县域经济和各项社会事业保持了良好的发展势头。</w:t>
      </w:r>
    </w:p>
    <w:p>
      <w:pPr>
        <w:ind w:left="0" w:right="0" w:firstLine="560"/>
        <w:spacing w:before="450" w:after="450" w:line="312" w:lineRule="auto"/>
      </w:pPr>
      <w:r>
        <w:rPr>
          <w:rFonts w:ascii="宋体" w:hAnsi="宋体" w:eastAsia="宋体" w:cs="宋体"/>
          <w:color w:val="000"/>
          <w:sz w:val="28"/>
          <w:szCs w:val="28"/>
        </w:rPr>
        <w:t xml:space="preserve">1、举全县之力推进了五大类项目开发建设。一是“中国**”轮廓日益清晰。营销体系初步确立。形成了相对稳定的、畅通的销售体系，**的亚麻系列产品遍布全国各地。黑龙江亚麻市场、宗正物流中心投入运营，我县与新疆、我省北部农场的营销关系进一步密切，产品打入欧洲、澳洲、中东等地区，销售额达到**亿元；成立了亚麻协会；注册了**亚麻原产地和绿色亚麻用品两个专用标识;“**”品牌被评为黑龙江省著名商标。麻类企业发展到**家，启动并实施了林亚 800吨前纺、中泰2500锭纺纱、**20万套编织等9个麻类加工项目，全县干湿纺、织布、编织生产能力分别达到2.8万锭、1200万米和50万套（件），同比增长75%、41.2%和400%。亚麻工业实现增加值8600万元，拉动社会就业1.3万人。原料基地域内种麻12.5万亩，域外种植15万亩。二是“中国**”短链产业化初步形成。建成年出栏1万头商品猪示范项目3个，二级扩繁场达到28个，扩繁点增加到52个，商品量达到35万头；域外连锁店发展到16家，在绥芬河设立了对俄销售窗口；20万头**屠宰加工、3万吨专用饲料项目正在与省内外多家企业对接。三是“滨北**经济带”实现分区启动。项目规划由省工程咨询评审中心编制完成，今年经济带共上马25个子项目。旅游开发实现收入**万元，同比增长*%。东方和林荣两个小区入驻企业9户，新组建的瑞全制药已通过GMP认证，绥奥汽车内饰板项目已进入设备订购阶段。2个A级绿色食品品牌、9个无公害品牌拉动全县绿色、无公害基地面积*万亩，特色瓜菜哈市销售率*%。以黑龙江亚麻市场、宗正物流、康荣果菜批发和滨北果菜批发市场为载体，带动全县物流交易额*亿元。四是城市经营多领域开发效应初显。聘请有资质部门完成了城市经营总体规划。城镇应急水源二期工程全部完工，铺设镇内供水管线21公里，供水普及率提高到60%；铺设城镇排水管线2024延长米；建安工程量10.16万平方米；增加镇内白色路面5.5公里；用立砖改造巷道29条7000延长米；收储土地24万平方米，显化土地资产1670万元。五是基础设施建设继续深入推进。规划的59个库塘池项目已有24个启动实施，其中大红星水库已竣工；打机电井46眼，中井400眼；泥河灌区田间配套工程投入使用；202国道县城至哈尔滨段拓宽工程正在施工；**段竣工通车；改造通乡、通村路80公里；改造农村中小学危房8所；修建敬老院5所；改造乡镇卫生院3所；人民医院综合楼主体工程已完工；县疾控中心投入使用。</w:t>
      </w:r>
    </w:p>
    <w:p>
      <w:pPr>
        <w:ind w:left="0" w:right="0" w:firstLine="560"/>
        <w:spacing w:before="450" w:after="450" w:line="312" w:lineRule="auto"/>
      </w:pPr>
      <w:r>
        <w:rPr>
          <w:rFonts w:ascii="宋体" w:hAnsi="宋体" w:eastAsia="宋体" w:cs="宋体"/>
          <w:color w:val="000"/>
          <w:sz w:val="28"/>
          <w:szCs w:val="28"/>
        </w:rPr>
        <w:t xml:space="preserve">2、农业和农村经济发展步伐加快。在广大民众中叫响发家是第一要务，多门路打通促农增收渠道。一是农转牧取得新成效。优质粮食面积达到150万亩，粮食产量6.06亿斤。突出“两畜两禽”重点，增加秸秆养牛1万头；实施场点辐射、大户牵动，东北民猪养殖大户增加到200户；全县肉牛、生猪、鹅禽、肉羊饲养量分别达到13.1万头、60.2万头、552万只和17.2万只，同比增长16.1%、10%、13%和7.5%。二是扶贫开发扎实推进。首批实施的18个扶贫开发工作重点村整村推进项目已经完成，共投入财政扶贫资金2467万元，覆盖农户1.63万户，9805个贫困户基本实现脱贫。第二批启动的18个重点村养殖项目，已下摆扶贫牛2234头、猪5000头、羊5000只，大部分农户提前一年受益。三是农村劳动力转移力度加大。涌现出了**魏高庄屯、**大崴子屯等一批整屯输出典型。培训农民工8000人，其中技能培训4000人。转移劳动力7.3万人（内转2.8万人、外输4.5万人）,创收2.1亿元。四是林草业有了新发展。完成了“三北”四期和退耕还林任务，造林2.3万亩，人工种草1.5万亩。</w:t>
      </w:r>
    </w:p>
    <w:p>
      <w:pPr>
        <w:ind w:left="0" w:right="0" w:firstLine="560"/>
        <w:spacing w:before="450" w:after="450" w:line="312" w:lineRule="auto"/>
      </w:pPr>
      <w:r>
        <w:rPr>
          <w:rFonts w:ascii="宋体" w:hAnsi="宋体" w:eastAsia="宋体" w:cs="宋体"/>
          <w:color w:val="000"/>
          <w:sz w:val="28"/>
          <w:szCs w:val="28"/>
        </w:rPr>
        <w:t xml:space="preserve">3、全部免征农业税试点工作积极稳妥推进。一是“一免两补”政策全面落实。全县全部免征农业税4156万元，落实粮食直补2410万元，良种补贴185.8万元，农民直接受益6761.8万元，人均受益179元，户均受益805元。二是“三项改革”顺利完成。积极稳妥地推进了乡镇机构、乡镇财政机制、农村义务教育管理体制三项改革。精简乡镇行政和事业编制270名；建立完善了“乡财乡用县监管”和“村财民理乡代管”制度；精简教师175人。三是“四个完善”稳步实施。完成“一事一议”筹资项目130个，筹资338万元，筹劳项目48个，筹劳8.7万个工日；确定农村低保对象3.2万人;妥善解决土地纠纷3000户3.9万亩；清理涉农收费44项，涉及资金47万元。四是“两个遗留”问题进一步解决。化解乡村债务2024万元，清理农民税费尾欠108万元。</w:t>
      </w:r>
    </w:p>
    <w:p>
      <w:pPr>
        <w:ind w:left="0" w:right="0" w:firstLine="560"/>
        <w:spacing w:before="450" w:after="450" w:line="312" w:lineRule="auto"/>
      </w:pPr>
      <w:r>
        <w:rPr>
          <w:rFonts w:ascii="宋体" w:hAnsi="宋体" w:eastAsia="宋体" w:cs="宋体"/>
          <w:color w:val="000"/>
          <w:sz w:val="28"/>
          <w:szCs w:val="28"/>
        </w:rPr>
        <w:t xml:space="preserve">4、经济和社会事业协调发展。在**、**设立高中班，初中毕业生升高中入学率达到90.5%；救助特困生3487名，中小学辍学率控制在2.4%以下；召开了第**届体育运动大会；城乡医疗和保健水平不断提高；符合政策生育率达到97.9%；科技进步贡献率达到40%；城乡有线电视入户率分别达到50%和7.5%；企业离退休人员养老金社会化发放4122人，11950人纳入城镇低保；结成“一帮一”对子700个；破获刑事案件326起，打掉犯罪团伙8个，解决重大信访积案32件。</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2024年，我们致力把经营理念转化为经营实践，以经营优势为牵动，大上项目，全民创业，开放运营，增量发展，以“城、乡、带”建设推进产业升级，打造亚麻行业中心，建强农畜产品生产加工供应基地、现代物流和现代服务业承载基地。到年末，搭建以亚麻产业群体式开发为骨干，以医药化工、粮食化工、农畜产品精深加工为补充的工业立县基本框架；建立以农转牧为牵动，粮牧互补、优质高效、多点增收、多轮驱动的农村经济发展格局；构筑以现代物流和现代服务业为支撑的第三产业发展雏形。主要经济指标预期是：全县生产总值、全口径财政收入、农民人均纯收入和城镇居民人均可支配收入分别实现**亿元、**万元、**元和**元，同比增长**%、**%、**%和*%。</w:t>
      </w:r>
    </w:p>
    <w:p>
      <w:pPr>
        <w:ind w:left="0" w:right="0" w:firstLine="560"/>
        <w:spacing w:before="450" w:after="450" w:line="312" w:lineRule="auto"/>
      </w:pPr>
      <w:r>
        <w:rPr>
          <w:rFonts w:ascii="宋体" w:hAnsi="宋体" w:eastAsia="宋体" w:cs="宋体"/>
          <w:color w:val="000"/>
          <w:sz w:val="28"/>
          <w:szCs w:val="28"/>
        </w:rPr>
        <w:t xml:space="preserve">1、经营存量优势和增量优势，以产业升级构筑工业立县基本框架。把**亿多元城乡工业闲臵存量全部推向市场，走内涵扩大再生产和外延扩大再生产相结合的路子。一是规模推进亚麻工业总量扩张。支持三和公司对原茎加工生产线进行改扩建，全县亚麻原茎加工能力达到10万吨。加快三和5000锭100台织机、朝阳100台织机、五丰6000锭纺纱等项目建设，干湿纺能力达到4万锭，织布能力达到1500万米。亚麻编织生产能力达到60万套(件)。亚麻工业实现增加值1.2亿元，拉动社会就业1.4万人。二是强力推进医药化工和粮食化工企业群族发展。支持瑞全制药进行二期扩建；立项开发天兴油脂公司大 豆精深加工项目;依托复烤厂、制酒厂、制板厂、儿童食品厂等可运营资产，定向开发医药化工、粮食化工项目，激活存量资产5000万元，扩大增量1.5亿元以上。按照“六通一平”标准逐步完善东方小区基础设施，2024年引入高科技、高附加值的医药化工、粮食化工项目2—3个。三是扎实推进农畜产品深度开发。与东金集团合作，推进1万吨鲜食玉米生产加工项目，紧密龙头、基地和农户关系，用３年时间在兰西建成亚洲第一甜糯玉米生产加工出口基地；推进2万吨葵花仁生产加工项目，开发市场潜力大、符合准入要求的系列产品；与域外大企业、大集团合作，开发东北民猪屠宰加工、分割肉保鲜、饲料加工项目；依托新企望公司，带动肉羊、肉牛产业升级；做大万寿菊、小杂粮、特色瓜菜精深加工，全县农畜产品加工能力达到7.5万吨。对接哈市“三外”，加快绥奥汽车内饰板、医疗器械、包装材料、木材加工等吃配项目建设。2024年，工业增加值实现1.68亿元，同比增长10%；第二产业占全县生产总值的比重达到30%。</w:t>
      </w:r>
    </w:p>
    <w:p>
      <w:pPr>
        <w:ind w:left="0" w:right="0" w:firstLine="560"/>
        <w:spacing w:before="450" w:after="450" w:line="312" w:lineRule="auto"/>
      </w:pPr>
      <w:r>
        <w:rPr>
          <w:rFonts w:ascii="宋体" w:hAnsi="宋体" w:eastAsia="宋体" w:cs="宋体"/>
          <w:color w:val="000"/>
          <w:sz w:val="28"/>
          <w:szCs w:val="28"/>
        </w:rPr>
        <w:t xml:space="preserve">2、经营比较优势和竞争优势，以品牌入市优化农业和农村经济结构。经营“中国**”、“中国**”品牌，优化配臵人力资本和粮食、秸秆、绿色特色等资源要素，走低成本扩大盈余、靠特色放大效应、打品牌进入市场的新型农业和农村经济发展路子。一是做大亚麻基地。采取农业开发、扶贫开发、以工代赈以及其它涉农项目资金捆绑使用的办法，良繁和优质原茎面积力争突破20万亩。二是建强畜牧第一车间。加快东北民猪扩繁、秸秆养牛扩群、鹅禽总量扩张和肉羊舍饲扩容，裂变式发展、规模化推进。东北民猪二级扩繁场增加到50个，域外连锁店向大中城市延伸，“黑珠”品牌申报绿色标识，品牌入市率100%。秸秆养牛探索推进股份联合、委托经营、规模饲养的增量模式，争创兰西肉牛品牌。鹅禽开发叫响“草原鹅”品牌，种草养鹅，扩大规模。肉羊舍饲以“草原宏兴”品牌为牵动，辐射西部乡镇增加饲养总量。2024年，肉牛、东北民猪、鹅禽、肉羊饲养量分别达到14万 头、65万头、580万只和19万只，同比增长6.9%、8%、5.1%和10.5%。三是发展绿色特色产业。沿202国道两侧开发滨北瓜菜走廊带，牵动全县绿色、无公害基地面积发展到60万亩。开发建设葵花、万寿菊等特色作物基地10万亩。抓好烤烟生产，争取恢复**烤烟种植基地。开发品牌粮食，突出标准化生产，优质玉米、水稻、大豆面积达到150万亩。发展围水经济，做大河蟹、林蛙等特色养殖项目。造林2万亩。改良草原2万亩。四是提高劳务经济比重。坚持“市场运作、民众受益”，加大培训组织力度，发展品牌、技能和跨国劳务。2024年，全县转移农村劳动力8万人，实现收入2.4亿元。五是发育农村合作经济组织。按照自我发展、自我管理、自我服务的原则，建立以专业大户、经营能人为领带的产业协会。2024年，每个乡镇发展各类农村合作经济组织10个以上。</w:t>
      </w:r>
    </w:p>
    <w:p>
      <w:pPr>
        <w:ind w:left="0" w:right="0" w:firstLine="560"/>
        <w:spacing w:before="450" w:after="450" w:line="312" w:lineRule="auto"/>
      </w:pPr>
      <w:r>
        <w:rPr>
          <w:rFonts w:ascii="宋体" w:hAnsi="宋体" w:eastAsia="宋体" w:cs="宋体"/>
          <w:color w:val="000"/>
          <w:sz w:val="28"/>
          <w:szCs w:val="28"/>
        </w:rPr>
        <w:t xml:space="preserve">３、经营区位优势和地缘优势，以全民创业提升第三产业发展层次。以哈市为目标市场，推进“滨北**经济带”优先发展，让既有的区位优势充分释放，扩大边缘效益，培育壮大新经济增长点。一是发展现代物流。以黑龙江亚麻市场、宗正物流中心为龙头，主动承接哈市与北部十几个市县的亚麻、粮食、建材、农资、农机营销等业务。建设并完善营销体系，以亚麻编织等产品洽谈会为载体，收到商品集散、商家集聚的效果。2024年，物流交易额达到8亿元以上，对财政贡献率达到12%。二是推进城市经营。重点推进“**”城镇供水三期工程；完成哈黑路县城过境段配套设施建设；开发住宅小区5万平方米；增加绿地1.5万平方米；建设天益广场和休闲文化运动广场；立项推进城镇排水工程；改造镇内40条巷路；用2—3年时间，把兰西城区建成环境优美、街巷整齐、秩序井然、文明祥和的“卫生城”。三是提升旅游开发层次。加快**至**7.5公里滨北生态大公园建设，南延北联，纵向发展，打造哈北旅游第一驿站。采取多元投入的办法，完成**风景区5.3公里道路建设；加快冬季旅游项目立项开发；强化 宣传炒作，打出**民俗文化旅游品牌。2024年，全县旅游业收入实现3000万元，同比增长20%。四是搞活现代服务业。把**作为**的特区和“桥头堡”对接哈市服务业市场，做大筋饼产业，牵动全县餐饮服务业提速发展；深度开发信息化资源，建设“中国亚麻城”等网站，营造行业导向效应；发展社区服务业，推进医疗、文化、保安、家政进社区，增加就业岗位1000个以上。</w:t>
      </w:r>
    </w:p>
    <w:p>
      <w:pPr>
        <w:ind w:left="0" w:right="0" w:firstLine="560"/>
        <w:spacing w:before="450" w:after="450" w:line="312" w:lineRule="auto"/>
      </w:pPr>
      <w:r>
        <w:rPr>
          <w:rFonts w:ascii="宋体" w:hAnsi="宋体" w:eastAsia="宋体" w:cs="宋体"/>
          <w:color w:val="000"/>
          <w:sz w:val="28"/>
          <w:szCs w:val="28"/>
        </w:rPr>
        <w:t xml:space="preserve">４、经营政策优势和后发优势，以机制创新加快基础设施和公益设施建设。放大政策机遇成果，抓住发展机遇，释放毗邻哈市、产业积累、环境聚集潜能，以政策投入拉动民间投入，完善基础设施，厚积薄发，推动经济社会大发展、快发展。一是加强农业基础设施建设。启动隆盛河水库项目；完成长岗灌区田间配套工程；呼兰河小水电站项目要有实质性进展；打抗旱机电井20眼，中井200眼，争取打人畜饮水井40眼；修塘坝8个；挖万方以上蓄水池15个；启动幸福排干翻转闸项目；力争组建3个农机作业股份合作社，更新大型农机具30台（套）；治理小流域3万亩；改造中低产田6万亩。二是加快路桥建设。完成颜家沟至奋斗、平山至远大、于家屯至星火三条通乡公路建设；开工建设新兴至燎原、河口至泥河两条通乡路；完成康荣21公里东金环路建设；加大对上争取力度，硬化村屯道路43公里；建农道桥3座。三是抓好扶贫开发项目实施。推进第二批18个重点村的自来水入户、有线电视入户等基础建设项目；建村级卫生所和畜牧服务室各18处。四是完善公益设施。改善办学条件，完成5所农村中小学危房改造，巩固扩大高中扩招成果，大力发展职业教育；修缮农村敬老院2所；完成人民医院综合楼改造；改扩建乡镇卫生院4所；维修文化影院、体育馆；启动城镇有线电视数字传输网络升级工程，城乡有线电视入户率分别达到70%和15%；改造农村司法所、派出所、法庭18个；建设老干部活动中心；完成社保并轨，争取社保、低保资金2200万元；推广适用技术29项，建农业科技示范园区15处，科技进步贡 献率达到42%；坚持计划生育基本国策，继续稳定低生育水平，全面提高出生人口素质，人口自然增长率控制在6‰以下。</w:t>
      </w:r>
    </w:p>
    <w:p>
      <w:pPr>
        <w:ind w:left="0" w:right="0" w:firstLine="560"/>
        <w:spacing w:before="450" w:after="450" w:line="312" w:lineRule="auto"/>
      </w:pPr>
      <w:r>
        <w:rPr>
          <w:rFonts w:ascii="宋体" w:hAnsi="宋体" w:eastAsia="宋体" w:cs="宋体"/>
          <w:color w:val="000"/>
          <w:sz w:val="28"/>
          <w:szCs w:val="28"/>
        </w:rPr>
        <w:t xml:space="preserve">各位老领导、老同志，全县经济和社会发展离不开你们的关心帮助和大力支持，你们为兰西发展倾注的心血、付出的努力，全县上下有目共睹，铭记在心。加快脱贫解困、推进小康社会建设，更需要你们为县委、县政府建真言，献良策，出全力。我深信，只要我们心往一处想，劲往一块使，合力攻坚，既定的发展目标就一定会如期实现，兰西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新春佳节即将来临之际，我们欢聚一堂，喜迎新春，共叙情谊，畅谈发展。首先，我代表市委、市政府，向在座的各位老领导，并通过你们向全市广大离退休老干部、老同志拜个早年，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刚才，XX同志汇报了去年全市经济社会发展情况和今年工作的主要打算。各位老领导带着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2024年，是任重道远的一年。我们认真落实省委、省政府部署要求，在困难和挑战中砥砺前行，在拼搏和奋斗中成就梦想。这一年，面对形势依然严峻的新冠疫情，我们坚持把人民生命安全和身体健康放在第一位，持续开展抗疫斗争，扎实做好常态化疫情防控，用使命和担当筑起了守卫人民群众生命健康的钢铁长城。这一年，我们统筹推进疫情防控和经济社会发展，认真落实”六稳”“六保”要求，相继推出一系列惠民利企政策，稳妥有序推动复工复产、复商复市、复学复课，生产生活秩序迅速恢复，经济运行持续回暖。经历艰难，我们愈发感觉，这所有的一切是多么的来之不易。这一年，我们深入贯彻落实全省</w:t>
      </w:r>
    </w:p>
    <w:p>
      <w:pPr>
        <w:ind w:left="0" w:right="0" w:firstLine="560"/>
        <w:spacing w:before="450" w:after="450" w:line="312" w:lineRule="auto"/>
      </w:pPr>
      <w:r>
        <w:rPr>
          <w:rFonts w:ascii="宋体" w:hAnsi="宋体" w:eastAsia="宋体" w:cs="宋体"/>
          <w:color w:val="000"/>
          <w:sz w:val="28"/>
          <w:szCs w:val="28"/>
        </w:rPr>
        <w:t xml:space="preserve">”重点工作攻坚年”要求，集中优势力量，大力推进”9＋3”攻坚行动，全力通堵点、攻难点、除痛点，”一网通办”“拿地即开工”“企业开办零费用”“交房即办证”“无证明城市”等改革举措落地见效，群众和企业从改革中分享了更多红利。这一年，我们大力践行以人民为中心的发展思想，坚决打赢脱贫攻坚战，全力推进污染防治攻坚，用心用情办好阳光海岸绿道建设、城市书房建设等民生实事，义务教育生均公用经费标准提升为全省最高的市之一，课后延时服务惠及XX％的中小学生，人均体育场地面积领先全国地级城市，退休人员基本养老金、失业保险金、居民基础养老金、城乡低保救助等标准持续提高，人民群众有了越来越多的获得感、幸福感和安全感。这一年，我们纵深推进全面从严治党，建立”四责协同”机制压实管党治党责任，开展基层党建”全面提升年”夯实基层基础，坚持”实干实绩”选人用人，推进”五破五立”倡树新风正气，风清气正的政治生态进一步形成。</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二、新的一年任务艰巨，真诚期待各位老领导一如既往地助力发展</w:t>
      </w:r>
    </w:p>
    <w:p>
      <w:pPr>
        <w:ind w:left="0" w:right="0" w:firstLine="560"/>
        <w:spacing w:before="450" w:after="450" w:line="312" w:lineRule="auto"/>
      </w:pPr>
      <w:r>
        <w:rPr>
          <w:rFonts w:ascii="宋体" w:hAnsi="宋体" w:eastAsia="宋体" w:cs="宋体"/>
          <w:color w:val="000"/>
          <w:sz w:val="28"/>
          <w:szCs w:val="28"/>
        </w:rPr>
        <w:t xml:space="preserve">“十四五”时期，是我市融入新发展格局、推动高质量发展的”关键期”，是补齐民生短板、提升人民生活品质的”攻坚期”，是浴火重生、振翅腾飞的”蝶变期”。我们确立了”全市人均地区生产总值奋力赶超全省平均水平，高质量发展、高品质生活走在全省前列”的奋斗目标，提出了”到2024年基本建成生活富裕、生态宜居、活力时尚、幸福和谐的现代化海滨城市”的发展愿景。新时代新征程，我们要推动高质量发展走在前列。深入贯彻新发展理念，大力实施生态立市、创新兴市、产业强市、开放活市战略，围绕新旧动能转换、乡村振兴、海洋经济、县域经济等重点工作，扬优势、补短板、闯新路，努力在构建现代化经济体系上迈出新的更大步伐。新时代新征程，我们要推动改革开放再出发。发挥改革的突破和先导作用，持续提高政务服务效率、优化营商环境，真正让群众和企业不托人也能好办事、快办事、办成事。要充分发挥区位、交通、生态优势，在国内</w:t>
      </w:r>
    </w:p>
    <w:p>
      <w:pPr>
        <w:ind w:left="0" w:right="0" w:firstLine="560"/>
        <w:spacing w:before="450" w:after="450" w:line="312" w:lineRule="auto"/>
      </w:pPr>
      <w:r>
        <w:rPr>
          <w:rFonts w:ascii="宋体" w:hAnsi="宋体" w:eastAsia="宋体" w:cs="宋体"/>
          <w:color w:val="000"/>
          <w:sz w:val="28"/>
          <w:szCs w:val="28"/>
        </w:rPr>
        <w:t xml:space="preserve">”大循环”和国内国际”双循环”中，找准位置，发挥好比较优势，努力在融入新发展格局中实现借势腾飞。新时代新征程，我们要创造高品质人民生活。更加深入地把以人民为中心的发展思想融入政绩观，始终把人民放在心中最高位置，脚踏实地办好一桩桩、一件件民生实事，织密扎牢覆盖全生命周期的民生保障网，努力让人民群众的获得感成色更足、幸福感更可持续、安全感更有保障，切实感受到”生活就是幸福”。新时代新征程，我们要推动全面从严治党走深走实。认真贯彻新时代党的建设总要求，以政治建设为统领，认真开展党史学习教育，积极组织”学党史、敢党恩、感党走”活动，推动党的建设质量全面提高，让党群干群关系越来越密切，让风清气正的政治生态、经济生态、社会生态成为我们这座城市最靓丽的底色。</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w:t>
      </w:r>
    </w:p>
    <w:p>
      <w:pPr>
        <w:ind w:left="0" w:right="0" w:firstLine="560"/>
        <w:spacing w:before="450" w:after="450" w:line="312" w:lineRule="auto"/>
      </w:pPr>
      <w:r>
        <w:rPr>
          <w:rFonts w:ascii="宋体" w:hAnsi="宋体" w:eastAsia="宋体" w:cs="宋体"/>
          <w:color w:val="000"/>
          <w:sz w:val="28"/>
          <w:szCs w:val="28"/>
        </w:rPr>
        <w:t xml:space="preserve">”老有所依、老有所养、老有所教、老有所乐、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最后，提前祝各位老领导新春吉祥，万事如意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2024年我*政治经济形势，展望*更加美好的明天，我们十分高兴。首先，我代表*党委、*领导和全*广大干部职工向你们并通过你们向为*创立和发展做出贡献的离退休干部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2024年都有较大的增幅。兵*给我*下达国内生产总值5.1亿元，预计完成5.7亿元，增长18%以上。职均收入预计8901元，增长14.8%。在岗职工平均工资7878元，增长14.8%。预计实现企业综合财务减亏70%以上，比上年减亏800万元左右。全*资产负债率由上年的80.4%，下降到2024年的76.6%，同比下降3.8个百分点。耕地面积由“八五”末的56.1万亩发展到2024年突破84万亩。全*资产总额由“八五”末9.81亿元，增加到2024年的23.35亿元，净增13.54亿元，增长138.02%。牲畜存栏突破37.53万头（只），增长18%；肉产品产量8259吨，增长18.4%。全*总人口由上年末的7.38万人，上升到2024年末的7.85万人，增长6.4%。</w:t>
      </w:r>
    </w:p>
    <w:p>
      <w:pPr>
        <w:ind w:left="0" w:right="0" w:firstLine="560"/>
        <w:spacing w:before="450" w:after="450" w:line="312" w:lineRule="auto"/>
      </w:pPr>
      <w:r>
        <w:rPr>
          <w:rFonts w:ascii="宋体" w:hAnsi="宋体" w:eastAsia="宋体" w:cs="宋体"/>
          <w:color w:val="000"/>
          <w:sz w:val="28"/>
          <w:szCs w:val="28"/>
        </w:rPr>
        <w:t xml:space="preserve">二是全*土地使用证发放率达到95.33%，两用地划分达100%，户均2.91亩。承包职工平均亩上交费用63.46元，比“八五”末亩均上交180多元下降了近120元。工交建商企业五月份改制完毕，合资联营的30万吨水泥股份有限公司开工兴建；日加工160吨的油脂公司不但满足了全地区30万亩油料的销售加工，而且已成为区域性农业产业化的龙头企业；北疆小麦淀粉厂停产12年后，通过破产技改后重新启动，年加工原料1.8万吨；煤矿光明斜井技改后年增加产量3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35.6:30:34.4，2024年预计调整到31:28:41。经济作物播种面积达到38.3万亩，占总播面积的52%，同比增长25.5%。一批畜牧养殖专业大户兴起，特种养殖及额河特种鱼类在我*繁育养殖成功。经济结构调整力度加大，非公有制经济所占比重由“八五”末的8.9%发展到2024年的30%。</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42%提高到65%。首批录用了342名地方大中专毕业生到*就业。在巩固千名干部帮扶养殖空白户成果的基础上，实施了“三个一千”发展自营经济和再就业帮扶工程，全*1930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39个部门和地区对口部门签订协议逐步落实的基础上，今年双方第一批干部23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七大精神，切实加强和改进党的建设。全*5100余名基层干部参加了“三个代表”学教活动，选送115名副处以上干部外出培训，*党校共培训干部400余人，仅12月份就安排三期党的十六大精神专题学习班，有260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53%。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心、十分牵挂，主动介绍情况，出谋划策，提建议、谈想法，既展现出老一代军垦战士对党和人民的事业高度负责任的胸怀，又表明老同志们对*、对*这块倾注你们青春和热血的地方深厚的情感。对*和*的每一点进步，你们都笑在脸上、喜在心间。我们为有你们这样的老领导、老同志感到十分骄傲和欣慰，我愿借此机会，向老同志们表示崇高的敬意！</w:t>
      </w:r>
    </w:p>
    <w:p>
      <w:pPr>
        <w:ind w:left="0" w:right="0" w:firstLine="560"/>
        <w:spacing w:before="450" w:after="450" w:line="312" w:lineRule="auto"/>
      </w:pPr>
      <w:r>
        <w:rPr>
          <w:rFonts w:ascii="宋体" w:hAnsi="宋体" w:eastAsia="宋体" w:cs="宋体"/>
          <w:color w:val="000"/>
          <w:sz w:val="28"/>
          <w:szCs w:val="28"/>
        </w:rPr>
        <w:t xml:space="preserve">*要在新世纪新阶段取得新的更大的发展，关键在于抓住新世纪头二十年这个重要战略机遇期。经*党委多次调查研究和讨论，*全面建设小康社会的奋斗目标是，到2024年，*国内生产总值由原“十五”计划的5.55亿元，调整为8亿元，力争10亿元，比2024年翻1.2番。到2024年国内生产总值要达到42亿元，力争50亿元，比2024年翻3.6番，年均增13.2%。</w:t>
      </w:r>
    </w:p>
    <w:p>
      <w:pPr>
        <w:ind w:left="0" w:right="0" w:firstLine="560"/>
        <w:spacing w:before="450" w:after="450" w:line="312" w:lineRule="auto"/>
      </w:pPr>
      <w:r>
        <w:rPr>
          <w:rFonts w:ascii="宋体" w:hAnsi="宋体" w:eastAsia="宋体" w:cs="宋体"/>
          <w:color w:val="000"/>
          <w:sz w:val="28"/>
          <w:szCs w:val="28"/>
        </w:rPr>
        <w:t xml:space="preserve">按照上述奋斗目标，2024年*的主要计划指标是：国内生产总值6.15亿元，力争6.7亿元，比2024年增长9%。国有企业财务在同比口径上实现扭亏，全社会固定资产投资5亿元，职均收入10000元。</w:t>
      </w:r>
    </w:p>
    <w:p>
      <w:pPr>
        <w:ind w:left="0" w:right="0" w:firstLine="560"/>
        <w:spacing w:before="450" w:after="450" w:line="312" w:lineRule="auto"/>
      </w:pPr>
      <w:r>
        <w:rPr>
          <w:rFonts w:ascii="宋体" w:hAnsi="宋体" w:eastAsia="宋体" w:cs="宋体"/>
          <w:color w:val="000"/>
          <w:sz w:val="28"/>
          <w:szCs w:val="28"/>
        </w:rPr>
        <w:t xml:space="preserve">要完成上述任务，必须按照党的十六大的要求和*党委四届八次全委（扩大）会议的安排，围绕“致富职工群众，发展壮大*，增强戍边实力”的工作目标，把发展作为第一要务，把富民强*作为第一要事，继续深化改革，加大经济结构调整力度，实施资源转换战略，处理好一个关系，就是要处理好经济增长速度与结构、质量和效益的关系；实现三个新突破，就是实现深化改革的新突破，实现扩大开放的新突破，实现结构调整的新突破；紧紧抓住五个重点，就是抓住促进农业现代化的工作重点，抓住加速工业现代化的工作重点，抓住加快城镇化进程的工作重点，抓住实施科教兴*战略的工作重点，抓住做好社会稳定和社保工作的重点；努力做到三个切实，就是切实树立艰苦奋斗的思想，切实做到清正廉洁，切实加强党的建设。努力实现经济社会持续快速健康发展，促进两个文明建设协调发展。</w:t>
      </w:r>
    </w:p>
    <w:p>
      <w:pPr>
        <w:ind w:left="0" w:right="0" w:firstLine="560"/>
        <w:spacing w:before="450" w:after="450" w:line="312" w:lineRule="auto"/>
      </w:pPr>
      <w:r>
        <w:rPr>
          <w:rFonts w:ascii="宋体" w:hAnsi="宋体" w:eastAsia="宋体" w:cs="宋体"/>
          <w:color w:val="000"/>
          <w:sz w:val="28"/>
          <w:szCs w:val="28"/>
        </w:rPr>
        <w:t xml:space="preserve">2024年是学习贯彻十七大精神新的一年，也是全面实现十六大提出的奋斗目标和各项任务的头一年。我们赶上了历史的大好机遇，赶上了发展的大好时机。我们坚信：有党中央、国务院的关怀，有兵*党委的正确领导，有全*广大干部职工的勤劳和智慧，有老同志的关心、帮助和理解，我们*党委一班人将更加勤勉努力，恪尽职守，兢兢业业为*七万多职工群众的文明富裕，为建设好*、*发奋工作，不懈奋斗，无愧于上级党委的重托，无愧于广大职工的期望，无愧于老同志的厚爱。</w:t>
      </w:r>
    </w:p>
    <w:p>
      <w:pPr>
        <w:ind w:left="0" w:right="0" w:firstLine="560"/>
        <w:spacing w:before="450" w:after="450" w:line="312" w:lineRule="auto"/>
      </w:pPr>
      <w:r>
        <w:rPr>
          <w:rFonts w:ascii="宋体" w:hAnsi="宋体" w:eastAsia="宋体" w:cs="宋体"/>
          <w:color w:val="000"/>
          <w:sz w:val="28"/>
          <w:szCs w:val="28"/>
        </w:rPr>
        <w:t xml:space="preserve">再次祝大家新春愉快、身体安康、家庭幸福！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上午好！根据会议安排，我就2024年上半年经济运行情况作如下通报。</w:t>
      </w:r>
    </w:p>
    <w:p>
      <w:pPr>
        <w:ind w:left="0" w:right="0" w:firstLine="560"/>
        <w:spacing w:before="450" w:after="450" w:line="312" w:lineRule="auto"/>
      </w:pPr>
      <w:r>
        <w:rPr>
          <w:rFonts w:ascii="宋体" w:hAnsi="宋体" w:eastAsia="宋体" w:cs="宋体"/>
          <w:color w:val="000"/>
          <w:sz w:val="28"/>
          <w:szCs w:val="28"/>
        </w:rPr>
        <w:t xml:space="preserve">上半年，全县上下紧紧围绕县委、县政府工作部署，面对国内经济整体下行的压力和新的经济常态，坚持稳中求进工作总基调，以稳增长、调结构、促改革、惠民生为主线，狠抓重大项目建设和各项工作的落实，经济运行的总体态势平稳，但后期走势下行压力不减，下半年应对照年初目标，加强工作调度、找差距、补短板，进一步夯实今年要实现高质量脱贫摘帽的经济基础。</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上半年，全县实现GDP</w:t>
      </w:r>
    </w:p>
    <w:p>
      <w:pPr>
        <w:ind w:left="0" w:right="0" w:firstLine="560"/>
        <w:spacing w:before="450" w:after="450" w:line="312" w:lineRule="auto"/>
      </w:pPr>
      <w:r>
        <w:rPr>
          <w:rFonts w:ascii="宋体" w:hAnsi="宋体" w:eastAsia="宋体" w:cs="宋体"/>
          <w:color w:val="000"/>
          <w:sz w:val="28"/>
          <w:szCs w:val="28"/>
        </w:rPr>
        <w:t xml:space="preserve">224583万元，同比增长7.2%，同比提高14.4</w:t>
      </w:r>
    </w:p>
    <w:p>
      <w:pPr>
        <w:ind w:left="0" w:right="0" w:firstLine="560"/>
        <w:spacing w:before="450" w:after="450" w:line="312" w:lineRule="auto"/>
      </w:pPr>
      <w:r>
        <w:rPr>
          <w:rFonts w:ascii="宋体" w:hAnsi="宋体" w:eastAsia="宋体" w:cs="宋体"/>
          <w:color w:val="000"/>
          <w:sz w:val="28"/>
          <w:szCs w:val="28"/>
        </w:rPr>
        <w:t xml:space="preserve">百分点，比全国高0.9个百分点，比全省低0.7个百分点，比全州高2.2个百分点，增速排全州第7位。其中：一产业增加值43510万元，同比增长2.9%，拉动GDP增长2.06</w:t>
      </w:r>
    </w:p>
    <w:p>
      <w:pPr>
        <w:ind w:left="0" w:right="0" w:firstLine="560"/>
        <w:spacing w:before="450" w:after="450" w:line="312" w:lineRule="auto"/>
      </w:pPr>
      <w:r>
        <w:rPr>
          <w:rFonts w:ascii="宋体" w:hAnsi="宋体" w:eastAsia="宋体" w:cs="宋体"/>
          <w:color w:val="000"/>
          <w:sz w:val="28"/>
          <w:szCs w:val="28"/>
        </w:rPr>
        <w:t xml:space="preserve">个百分点;二产业增加值101650万元，同比增长10.7%，拉动GDP增长5.43</w:t>
      </w:r>
    </w:p>
    <w:p>
      <w:pPr>
        <w:ind w:left="0" w:right="0" w:firstLine="560"/>
        <w:spacing w:before="450" w:after="450" w:line="312" w:lineRule="auto"/>
      </w:pPr>
      <w:r>
        <w:rPr>
          <w:rFonts w:ascii="宋体" w:hAnsi="宋体" w:eastAsia="宋体" w:cs="宋体"/>
          <w:color w:val="000"/>
          <w:sz w:val="28"/>
          <w:szCs w:val="28"/>
        </w:rPr>
        <w:t xml:space="preserve">个百分点;三产业增加值79423万元，同比增长5.2%，拉动GDP增长3.01</w:t>
      </w:r>
    </w:p>
    <w:p>
      <w:pPr>
        <w:ind w:left="0" w:right="0" w:firstLine="560"/>
        <w:spacing w:before="450" w:after="450" w:line="312" w:lineRule="auto"/>
      </w:pPr>
      <w:r>
        <w:rPr>
          <w:rFonts w:ascii="宋体" w:hAnsi="宋体" w:eastAsia="宋体" w:cs="宋体"/>
          <w:color w:val="000"/>
          <w:sz w:val="28"/>
          <w:szCs w:val="28"/>
        </w:rPr>
        <w:t xml:space="preserve">个百分点。三次产业结构由上年同期的19.34：44.59：36.07调整为19.37：45.26：35.37。</w:t>
      </w:r>
    </w:p>
    <w:p>
      <w:pPr>
        <w:ind w:left="0" w:right="0" w:firstLine="560"/>
        <w:spacing w:before="450" w:after="450" w:line="312" w:lineRule="auto"/>
      </w:pPr>
      <w:r>
        <w:rPr>
          <w:rFonts w:ascii="宋体" w:hAnsi="宋体" w:eastAsia="宋体" w:cs="宋体"/>
          <w:color w:val="000"/>
          <w:sz w:val="28"/>
          <w:szCs w:val="28"/>
        </w:rPr>
        <w:t xml:space="preserve">指标内容</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上半年完成情况</w:t>
      </w:r>
    </w:p>
    <w:p>
      <w:pPr>
        <w:ind w:left="0" w:right="0" w:firstLine="560"/>
        <w:spacing w:before="450" w:after="450" w:line="312" w:lineRule="auto"/>
      </w:pPr>
      <w:r>
        <w:rPr>
          <w:rFonts w:ascii="宋体" w:hAnsi="宋体" w:eastAsia="宋体" w:cs="宋体"/>
          <w:color w:val="000"/>
          <w:sz w:val="28"/>
          <w:szCs w:val="28"/>
        </w:rPr>
        <w:t xml:space="preserve">在全州的排名</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22.46</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-58.27%</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服务业增加值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42.01%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16.69</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43.62%</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建筑业总产值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74.97%</w:t>
      </w:r>
    </w:p>
    <w:p>
      <w:pPr>
        <w:ind w:left="0" w:right="0" w:firstLine="560"/>
        <w:spacing w:before="450" w:after="450" w:line="312" w:lineRule="auto"/>
      </w:pPr>
      <w:r>
        <w:rPr>
          <w:rFonts w:ascii="宋体" w:hAnsi="宋体" w:eastAsia="宋体" w:cs="宋体"/>
          <w:color w:val="000"/>
          <w:sz w:val="28"/>
          <w:szCs w:val="28"/>
        </w:rPr>
        <w:t xml:space="preserve">一般公共预算收入</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51.20%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城镇居民人均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13993</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农村居民人均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10787.72</w:t>
      </w:r>
    </w:p>
    <w:p>
      <w:pPr>
        <w:ind w:left="0" w:right="0" w:firstLine="560"/>
        <w:spacing w:before="450" w:after="450" w:line="312" w:lineRule="auto"/>
      </w:pPr>
      <w:r>
        <w:rPr>
          <w:rFonts w:ascii="宋体" w:hAnsi="宋体" w:eastAsia="宋体" w:cs="宋体"/>
          <w:color w:val="000"/>
          <w:sz w:val="28"/>
          <w:szCs w:val="28"/>
        </w:rPr>
        <w:t xml:space="preserve">3261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工业性投资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31.02%</w:t>
      </w:r>
    </w:p>
    <w:p>
      <w:pPr>
        <w:ind w:left="0" w:right="0" w:firstLine="560"/>
        <w:spacing w:before="450" w:after="450" w:line="312" w:lineRule="auto"/>
      </w:pPr>
      <w:r>
        <w:rPr>
          <w:rFonts w:ascii="宋体" w:hAnsi="宋体" w:eastAsia="宋体" w:cs="宋体"/>
          <w:color w:val="000"/>
          <w:sz w:val="28"/>
          <w:szCs w:val="28"/>
        </w:rPr>
        <w:t xml:space="preserve">技术改造投资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民营经济占</w:t>
      </w:r>
    </w:p>
    <w:p>
      <w:pPr>
        <w:ind w:left="0" w:right="0" w:firstLine="560"/>
        <w:spacing w:before="450" w:after="450" w:line="312" w:lineRule="auto"/>
      </w:pPr>
      <w:r>
        <w:rPr>
          <w:rFonts w:ascii="宋体" w:hAnsi="宋体" w:eastAsia="宋体" w:cs="宋体"/>
          <w:color w:val="000"/>
          <w:sz w:val="28"/>
          <w:szCs w:val="28"/>
        </w:rPr>
        <w:t xml:space="preserve">GDP的比重</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民间投资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-56.42</w:t>
      </w:r>
    </w:p>
    <w:p>
      <w:pPr>
        <w:ind w:left="0" w:right="0" w:firstLine="560"/>
        <w:spacing w:before="450" w:after="450" w:line="312" w:lineRule="auto"/>
      </w:pPr>
      <w:r>
        <w:rPr>
          <w:rFonts w:ascii="宋体" w:hAnsi="宋体" w:eastAsia="宋体" w:cs="宋体"/>
          <w:color w:val="000"/>
          <w:sz w:val="28"/>
          <w:szCs w:val="28"/>
        </w:rPr>
        <w:t xml:space="preserve">服务业投资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二、经济运行情况</w:t>
      </w:r>
    </w:p>
    <w:p>
      <w:pPr>
        <w:ind w:left="0" w:right="0" w:firstLine="560"/>
        <w:spacing w:before="450" w:after="450" w:line="312" w:lineRule="auto"/>
      </w:pPr>
      <w:r>
        <w:rPr>
          <w:rFonts w:ascii="宋体" w:hAnsi="宋体" w:eastAsia="宋体" w:cs="宋体"/>
          <w:color w:val="000"/>
          <w:sz w:val="28"/>
          <w:szCs w:val="28"/>
        </w:rPr>
        <w:t xml:space="preserve">（一）农村经济发展较为平衡。</w:t>
      </w:r>
    </w:p>
    <w:p>
      <w:pPr>
        <w:ind w:left="0" w:right="0" w:firstLine="560"/>
        <w:spacing w:before="450" w:after="450" w:line="312" w:lineRule="auto"/>
      </w:pPr>
      <w:r>
        <w:rPr>
          <w:rFonts w:ascii="宋体" w:hAnsi="宋体" w:eastAsia="宋体" w:cs="宋体"/>
          <w:color w:val="000"/>
          <w:sz w:val="28"/>
          <w:szCs w:val="28"/>
        </w:rPr>
        <w:t xml:space="preserve">粮食生产稳定，牲畜出栏和肉类产量较为稳定，对一产业增加值的增长提供了保障，全县实现农林牧渔业及其服务业增加值4.35</w:t>
      </w:r>
    </w:p>
    <w:p>
      <w:pPr>
        <w:ind w:left="0" w:right="0" w:firstLine="560"/>
        <w:spacing w:before="450" w:after="450" w:line="312" w:lineRule="auto"/>
      </w:pPr>
      <w:r>
        <w:rPr>
          <w:rFonts w:ascii="宋体" w:hAnsi="宋体" w:eastAsia="宋体" w:cs="宋体"/>
          <w:color w:val="000"/>
          <w:sz w:val="28"/>
          <w:szCs w:val="28"/>
        </w:rPr>
        <w:t xml:space="preserve">亿元，同比增长2.9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(二)工业经济支撑作用明显。</w:t>
      </w:r>
    </w:p>
    <w:p>
      <w:pPr>
        <w:ind w:left="0" w:right="0" w:firstLine="560"/>
        <w:spacing w:before="450" w:after="450" w:line="312" w:lineRule="auto"/>
      </w:pPr>
      <w:r>
        <w:rPr>
          <w:rFonts w:ascii="宋体" w:hAnsi="宋体" w:eastAsia="宋体" w:cs="宋体"/>
          <w:color w:val="000"/>
          <w:sz w:val="28"/>
          <w:szCs w:val="28"/>
        </w:rPr>
        <w:t xml:space="preserve">全县规模以上工业增加值同比增长13.5%，高于全州13.2个百分点。从全州来看,西昌市、木里县、宁南县、喜德县、冕宁县、越西县、美姑县、雷波县规上工业增加值同比分别增长4.1%、2.2%、9.8%、33.6%、6.2%、36.0%、52.8%、13.5%。全县规模以上工业的主要情况：一是县内洋丰、施可丰、凯瑞三家磷化工企业生产稳定，增速快，上半年累计产值10.6亿，同比增长19.5%。二是水电企业产值为2.8亿，同比增长45.4%，其中国电公司产值较去年相比大幅增长，成为水电企业里的支柱。三是矿山企业产值有所下滑，上半年产值1.2亿，同期下降13.8%。兴达因修路停产，锦新因安证手续不齐备停产，仅有**一家矿山企业在正常生产。</w:t>
      </w:r>
    </w:p>
    <w:p>
      <w:pPr>
        <w:ind w:left="0" w:right="0" w:firstLine="560"/>
        <w:spacing w:before="450" w:after="450" w:line="312" w:lineRule="auto"/>
      </w:pPr>
      <w:r>
        <w:rPr>
          <w:rFonts w:ascii="宋体" w:hAnsi="宋体" w:eastAsia="宋体" w:cs="宋体"/>
          <w:color w:val="000"/>
          <w:sz w:val="28"/>
          <w:szCs w:val="28"/>
        </w:rPr>
        <w:t xml:space="preserve">(三)固定资产投资大幅下降,建筑企业产值大幅回升。</w:t>
      </w:r>
    </w:p>
    <w:p>
      <w:pPr>
        <w:ind w:left="0" w:right="0" w:firstLine="560"/>
        <w:spacing w:before="450" w:after="450" w:line="312" w:lineRule="auto"/>
      </w:pPr>
      <w:r>
        <w:rPr>
          <w:rFonts w:ascii="宋体" w:hAnsi="宋体" w:eastAsia="宋体" w:cs="宋体"/>
          <w:color w:val="000"/>
          <w:sz w:val="28"/>
          <w:szCs w:val="28"/>
        </w:rPr>
        <w:t xml:space="preserve">固定资产投资完成额9.84亿元，上年同期为23.58亿元，同比下降-58.27%；11户建筑企业产值2.03亿元，上年同期为1.16亿元，同比增长74.97%。</w:t>
      </w:r>
    </w:p>
    <w:p>
      <w:pPr>
        <w:ind w:left="0" w:right="0" w:firstLine="560"/>
        <w:spacing w:before="450" w:after="450" w:line="312" w:lineRule="auto"/>
      </w:pPr>
      <w:r>
        <w:rPr>
          <w:rFonts w:ascii="宋体" w:hAnsi="宋体" w:eastAsia="宋体" w:cs="宋体"/>
          <w:color w:val="000"/>
          <w:sz w:val="28"/>
          <w:szCs w:val="28"/>
        </w:rPr>
        <w:t xml:space="preserve">(四)消费市场总体平稳。</w:t>
      </w:r>
    </w:p>
    <w:p>
      <w:pPr>
        <w:ind w:left="0" w:right="0" w:firstLine="560"/>
        <w:spacing w:before="450" w:after="450" w:line="312" w:lineRule="auto"/>
      </w:pPr>
      <w:r>
        <w:rPr>
          <w:rFonts w:ascii="宋体" w:hAnsi="宋体" w:eastAsia="宋体" w:cs="宋体"/>
          <w:color w:val="000"/>
          <w:sz w:val="28"/>
          <w:szCs w:val="28"/>
        </w:rPr>
        <w:t xml:space="preserve">全县实现社会消费品零售总额7.28亿元，同比增长8.8%。较一季度回落0.1个百分点。城镇消费品零售额实现4.5亿元，同比增长5.39%；乡村地区消费品零售额实现2.78亿元，同比增长16.11%，乡村市场社会消费品零售总额</w:t>
      </w:r>
    </w:p>
    <w:p>
      <w:pPr>
        <w:ind w:left="0" w:right="0" w:firstLine="560"/>
        <w:spacing w:before="450" w:after="450" w:line="312" w:lineRule="auto"/>
      </w:pPr>
      <w:r>
        <w:rPr>
          <w:rFonts w:ascii="宋体" w:hAnsi="宋体" w:eastAsia="宋体" w:cs="宋体"/>
          <w:color w:val="000"/>
          <w:sz w:val="28"/>
          <w:szCs w:val="28"/>
        </w:rPr>
        <w:t xml:space="preserve">增幅高于城镇10.72个百分点。</w:t>
      </w:r>
    </w:p>
    <w:p>
      <w:pPr>
        <w:ind w:left="0" w:right="0" w:firstLine="560"/>
        <w:spacing w:before="450" w:after="450" w:line="312" w:lineRule="auto"/>
      </w:pPr>
      <w:r>
        <w:rPr>
          <w:rFonts w:ascii="宋体" w:hAnsi="宋体" w:eastAsia="宋体" w:cs="宋体"/>
          <w:color w:val="000"/>
          <w:sz w:val="28"/>
          <w:szCs w:val="28"/>
        </w:rPr>
        <w:t xml:space="preserve">(五)城乡居民收入稳步提升。</w:t>
      </w:r>
    </w:p>
    <w:p>
      <w:pPr>
        <w:ind w:left="0" w:right="0" w:firstLine="560"/>
        <w:spacing w:before="450" w:after="450" w:line="312" w:lineRule="auto"/>
      </w:pPr>
      <w:r>
        <w:rPr>
          <w:rFonts w:ascii="宋体" w:hAnsi="宋体" w:eastAsia="宋体" w:cs="宋体"/>
          <w:color w:val="000"/>
          <w:sz w:val="28"/>
          <w:szCs w:val="28"/>
        </w:rPr>
        <w:t xml:space="preserve">城镇居民人均可支配收入达13993元/人，增长8.54%，比全州水平高0.04个百分点，增速排全州第10位。农村居民人均可支配收入达3261元/人，增长12.26%，比全州水平高1.76个百分点，增速排全州第7位。</w:t>
      </w:r>
    </w:p>
    <w:p>
      <w:pPr>
        <w:ind w:left="0" w:right="0" w:firstLine="560"/>
        <w:spacing w:before="450" w:after="450" w:line="312" w:lineRule="auto"/>
      </w:pPr>
      <w:r>
        <w:rPr>
          <w:rFonts w:ascii="宋体" w:hAnsi="宋体" w:eastAsia="宋体" w:cs="宋体"/>
          <w:color w:val="000"/>
          <w:sz w:val="28"/>
          <w:szCs w:val="28"/>
        </w:rPr>
        <w:t xml:space="preserve">(六)财政八项支出增幅回落，金融稳步增长。</w:t>
      </w:r>
    </w:p>
    <w:p>
      <w:pPr>
        <w:ind w:left="0" w:right="0" w:firstLine="560"/>
        <w:spacing w:before="450" w:after="450" w:line="312" w:lineRule="auto"/>
      </w:pPr>
      <w:r>
        <w:rPr>
          <w:rFonts w:ascii="宋体" w:hAnsi="宋体" w:eastAsia="宋体" w:cs="宋体"/>
          <w:color w:val="000"/>
          <w:sz w:val="28"/>
          <w:szCs w:val="28"/>
        </w:rPr>
        <w:t xml:space="preserve">2024年州上下达我县地方一般公共预算收入目标任务84620万元。上半年，地方一般公共预算收入完成43329万元，占全年任务的51.2%。上半年，财政八项支出（一般公共服务、公共安全、教育、科学技术、社会保障和就业、医疗卫生和计划生育、节能环保、城乡社区事务）增长8.8%,折为增加值增长1.1%，去年同期分别增长22.2%、10.2%，所以上半年财政八项支出很大程度上影响了三产业的增长。金融机构人民币存贷款余额增长速度同比增长26.4%；公路运输客运量增速不快，在全州排位仍然靠后。</w:t>
      </w:r>
    </w:p>
    <w:p>
      <w:pPr>
        <w:ind w:left="0" w:right="0" w:firstLine="560"/>
        <w:spacing w:before="450" w:after="450" w:line="312" w:lineRule="auto"/>
      </w:pPr>
      <w:r>
        <w:rPr>
          <w:rFonts w:ascii="宋体" w:hAnsi="宋体" w:eastAsia="宋体" w:cs="宋体"/>
          <w:color w:val="000"/>
          <w:sz w:val="28"/>
          <w:szCs w:val="28"/>
        </w:rPr>
        <w:t xml:space="preserve">三、当前经济运行中存在的主要问题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(一)宏观形势不容乐观，完成目标压力较大。</w:t>
      </w:r>
    </w:p>
    <w:p>
      <w:pPr>
        <w:ind w:left="0" w:right="0" w:firstLine="560"/>
        <w:spacing w:before="450" w:after="450" w:line="312" w:lineRule="auto"/>
      </w:pPr>
      <w:r>
        <w:rPr>
          <w:rFonts w:ascii="宋体" w:hAnsi="宋体" w:eastAsia="宋体" w:cs="宋体"/>
          <w:color w:val="000"/>
          <w:sz w:val="28"/>
          <w:szCs w:val="28"/>
        </w:rPr>
        <w:t xml:space="preserve">对比年初县政府工作报告任务，上半年增速高于目标的指标一是GDP高1.2个百分点，二是一般公共预算收入高0.1个百分点，三是规模以上工业增加值高7.5个百分点；四是农民人均可支配收入高1.46个百分点，城镇居民人均可支配收入高0.54个百分点。上半年增速低于目标的指标：一是固定资产投资低59.27个百分点，二是社会消费品零售总额低0.5个百分点。要完成州上下达的目标任务压力大的指标有：固定资产投资、社会消费品零售额、服务业增加值、建筑业产值、工业性投资、技术改造投资。</w:t>
      </w:r>
    </w:p>
    <w:p>
      <w:pPr>
        <w:ind w:left="0" w:right="0" w:firstLine="560"/>
        <w:spacing w:before="450" w:after="450" w:line="312" w:lineRule="auto"/>
      </w:pPr>
      <w:r>
        <w:rPr>
          <w:rFonts w:ascii="宋体" w:hAnsi="宋体" w:eastAsia="宋体" w:cs="宋体"/>
          <w:color w:val="000"/>
          <w:sz w:val="28"/>
          <w:szCs w:val="28"/>
        </w:rPr>
        <w:t xml:space="preserve">(二)农业持续增收压力增大。</w:t>
      </w:r>
    </w:p>
    <w:p>
      <w:pPr>
        <w:ind w:left="0" w:right="0" w:firstLine="560"/>
        <w:spacing w:before="450" w:after="450" w:line="312" w:lineRule="auto"/>
      </w:pPr>
      <w:r>
        <w:rPr>
          <w:rFonts w:ascii="宋体" w:hAnsi="宋体" w:eastAsia="宋体" w:cs="宋体"/>
          <w:color w:val="000"/>
          <w:sz w:val="28"/>
          <w:szCs w:val="28"/>
        </w:rPr>
        <w:t xml:space="preserve">上半年水果和蔬菜、中药材的面积、产量、产值与去年同期相比增长缓慢，对一产业的影响明显。截止到目前全县有18个乡镇发生生猪高热混感综合疹，将对下半年畜牧业产值和农民增收有影响，应采取措施稳定县内肉猪出栏和自宰。</w:t>
      </w:r>
    </w:p>
    <w:p>
      <w:pPr>
        <w:ind w:left="0" w:right="0" w:firstLine="560"/>
        <w:spacing w:before="450" w:after="450" w:line="312" w:lineRule="auto"/>
      </w:pPr>
      <w:r>
        <w:rPr>
          <w:rFonts w:ascii="宋体" w:hAnsi="宋体" w:eastAsia="宋体" w:cs="宋体"/>
          <w:color w:val="000"/>
          <w:sz w:val="28"/>
          <w:szCs w:val="28"/>
        </w:rPr>
        <w:t xml:space="preserve">(三)投资项目严重不足。</w:t>
      </w:r>
    </w:p>
    <w:p>
      <w:pPr>
        <w:ind w:left="0" w:right="0" w:firstLine="560"/>
        <w:spacing w:before="450" w:after="450" w:line="312" w:lineRule="auto"/>
      </w:pPr>
      <w:r>
        <w:rPr>
          <w:rFonts w:ascii="宋体" w:hAnsi="宋体" w:eastAsia="宋体" w:cs="宋体"/>
          <w:color w:val="000"/>
          <w:sz w:val="28"/>
          <w:szCs w:val="28"/>
        </w:rPr>
        <w:t xml:space="preserve">全县新开工建设的重大项目较少，新开工入库项目数量和投资规模双双下降，投资接续不力比较明显。上半年投资完成额比去年同期大幅下降，同比下降58.27%。今年我县全社会固定资产投资任务奋斗目标为40.5亿元,任务艰巨,按项目建设投资周期计算形成的有效投资不足以支撑全年固定资产投资目标任务完成。新开工项目储备不足,且进展缓慢,难以为近期投资提供有效支撑。6月份新入库2024年第一批26个城乡建设用地增减挂钩试点项目，计划总投资16.9亿元，但目前尚未开工建设，无法形成投资完成额。若该项目按计划在本年完成全部投资，将明显缓解我县投资压力。</w:t>
      </w:r>
    </w:p>
    <w:p>
      <w:pPr>
        <w:ind w:left="0" w:right="0" w:firstLine="560"/>
        <w:spacing w:before="450" w:after="450" w:line="312" w:lineRule="auto"/>
      </w:pPr>
      <w:r>
        <w:rPr>
          <w:rFonts w:ascii="宋体" w:hAnsi="宋体" w:eastAsia="宋体" w:cs="宋体"/>
          <w:color w:val="000"/>
          <w:sz w:val="28"/>
          <w:szCs w:val="28"/>
        </w:rPr>
        <w:t xml:space="preserve">(四)部分州对县考核指标进度严重滞后，应重点关注。</w:t>
      </w:r>
    </w:p>
    <w:p>
      <w:pPr>
        <w:ind w:left="0" w:right="0" w:firstLine="560"/>
        <w:spacing w:before="450" w:after="450" w:line="312" w:lineRule="auto"/>
      </w:pPr>
      <w:r>
        <w:rPr>
          <w:rFonts w:ascii="宋体" w:hAnsi="宋体" w:eastAsia="宋体" w:cs="宋体"/>
          <w:color w:val="000"/>
          <w:sz w:val="28"/>
          <w:szCs w:val="28"/>
        </w:rPr>
        <w:t xml:space="preserve">2024年已下达技改投资10亿元、工业性投资13.7亿元，民间投资任务未下，按不低于去年完成的任务数计算全年应完成6.17亿元。上半年，工业性投资完成4.25亿元，占目标进度的31.02%，民间投资完成0.78亿，与去年同期相比下降56.42%，技改投资目标任务数10亿，目前进度为零。</w:t>
      </w:r>
    </w:p>
    <w:p>
      <w:pPr>
        <w:ind w:left="0" w:right="0" w:firstLine="560"/>
        <w:spacing w:before="450" w:after="450" w:line="312" w:lineRule="auto"/>
      </w:pPr>
      <w:r>
        <w:rPr>
          <w:rFonts w:ascii="宋体" w:hAnsi="宋体" w:eastAsia="宋体" w:cs="宋体"/>
          <w:color w:val="000"/>
          <w:sz w:val="28"/>
          <w:szCs w:val="28"/>
        </w:rPr>
        <w:t xml:space="preserve">（五)工业节能降耗形势严峻。</w:t>
      </w:r>
    </w:p>
    <w:p>
      <w:pPr>
        <w:ind w:left="0" w:right="0" w:firstLine="560"/>
        <w:spacing w:before="450" w:after="450" w:line="312" w:lineRule="auto"/>
      </w:pPr>
      <w:r>
        <w:rPr>
          <w:rFonts w:ascii="宋体" w:hAnsi="宋体" w:eastAsia="宋体" w:cs="宋体"/>
          <w:color w:val="000"/>
          <w:sz w:val="28"/>
          <w:szCs w:val="28"/>
        </w:rPr>
        <w:t xml:space="preserve">自去年以来，全县高耗能行业上升势头不减，节能降耗压力持续加大,工业耗能居高不下成为我县能源消费总量大幅增长的最主要原因。1-6月，规模以上工业企业能耗总量成倍增长，能源消费量累计达130859.33吨标准煤，同比增长81.1%，其中，3家磷化工企业（洋丰、凯瑞、施可丰）累计综合能源消费量为129886.37吨标准煤，能源消费总量首次超过十万吨标准煤，节能形势相当严峻。</w:t>
      </w:r>
    </w:p>
    <w:p>
      <w:pPr>
        <w:ind w:left="0" w:right="0" w:firstLine="560"/>
        <w:spacing w:before="450" w:after="450" w:line="312" w:lineRule="auto"/>
      </w:pPr>
      <w:r>
        <w:rPr>
          <w:rFonts w:ascii="宋体" w:hAnsi="宋体" w:eastAsia="宋体" w:cs="宋体"/>
          <w:color w:val="000"/>
          <w:sz w:val="28"/>
          <w:szCs w:val="28"/>
        </w:rPr>
        <w:t xml:space="preserve">（六）财政八项支出和公路运输货运周转量的进度缓慢，仍是制约三产发展的重要因素。</w:t>
      </w:r>
    </w:p>
    <w:p>
      <w:pPr>
        <w:ind w:left="0" w:right="0" w:firstLine="560"/>
        <w:spacing w:before="450" w:after="450" w:line="312" w:lineRule="auto"/>
      </w:pPr>
      <w:r>
        <w:rPr>
          <w:rFonts w:ascii="宋体" w:hAnsi="宋体" w:eastAsia="宋体" w:cs="宋体"/>
          <w:color w:val="000"/>
          <w:sz w:val="28"/>
          <w:szCs w:val="28"/>
        </w:rPr>
        <w:t xml:space="preserve">财政八项支出增长8.8%，比去年同期增速回落13.4个百分点。公路运输货运周转量比去年同期增长6.26%，排全州16位。</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优化产业结构，在稳定粮食种植面积和总产量的基础上，因地制宜推广经济作物新品种，优化水果品种结构与区域布局，发展优势特色水果，加快蔬菜、中药材等产业发展，促进农业经营现代化、规模化和效益化，为全县产业结构调整和农业经济发展起到示范带动作用。采取多种激励与扶持措施，稳定县内肉猪的出栏和自宰，加大家禽养殖、林下养殖和草食畜牧业发展力度。</w:t>
      </w:r>
    </w:p>
    <w:p>
      <w:pPr>
        <w:ind w:left="0" w:right="0" w:firstLine="560"/>
        <w:spacing w:before="450" w:after="450" w:line="312" w:lineRule="auto"/>
      </w:pPr>
      <w:r>
        <w:rPr>
          <w:rFonts w:ascii="宋体" w:hAnsi="宋体" w:eastAsia="宋体" w:cs="宋体"/>
          <w:color w:val="000"/>
          <w:sz w:val="28"/>
          <w:szCs w:val="28"/>
        </w:rPr>
        <w:t xml:space="preserve">（二）加快项目推进。</w:t>
      </w:r>
    </w:p>
    <w:p>
      <w:pPr>
        <w:ind w:left="0" w:right="0" w:firstLine="560"/>
        <w:spacing w:before="450" w:after="450" w:line="312" w:lineRule="auto"/>
      </w:pPr>
      <w:r>
        <w:rPr>
          <w:rFonts w:ascii="宋体" w:hAnsi="宋体" w:eastAsia="宋体" w:cs="宋体"/>
          <w:color w:val="000"/>
          <w:sz w:val="28"/>
          <w:szCs w:val="28"/>
        </w:rPr>
        <w:t xml:space="preserve">坚持把抓投资、抓项目作为稳增长和推动经济社会发展的第一抓手，一是强化项目前期工作，抓紧项目审批落地，及时研究并解决项目建设中存在的困难和难题，加快项目推进，确保项目按计划开工建设和按时间节点推进。二是加快实施重大项目，对续建项目严格按照投资计划的要求，加快项目建设进度，形成实物工程量并尽快按程序申报入库入统，迅速扭转投资下滑严重被动局面，为投资增长形成有力支撑。对新开工项目做细做实基础工作，并积极推进项目建设进度。三是继续强化项目包装储备申报。积极谋划、储备和包装一批带动性大，支撑明显、对产业结构调整具有积极作用、支撑明显的重大项目；加强部门之间协作，为挖掘、储备、包装项目创造良好条件。</w:t>
      </w:r>
    </w:p>
    <w:p>
      <w:pPr>
        <w:ind w:left="0" w:right="0" w:firstLine="560"/>
        <w:spacing w:before="450" w:after="450" w:line="312" w:lineRule="auto"/>
      </w:pPr>
      <w:r>
        <w:rPr>
          <w:rFonts w:ascii="宋体" w:hAnsi="宋体" w:eastAsia="宋体" w:cs="宋体"/>
          <w:color w:val="000"/>
          <w:sz w:val="28"/>
          <w:szCs w:val="28"/>
        </w:rPr>
        <w:t xml:space="preserve">（三）加强行业经济指标运行监测。</w:t>
      </w:r>
    </w:p>
    <w:p>
      <w:pPr>
        <w:ind w:left="0" w:right="0" w:firstLine="560"/>
        <w:spacing w:before="450" w:after="450" w:line="312" w:lineRule="auto"/>
      </w:pPr>
      <w:r>
        <w:rPr>
          <w:rFonts w:ascii="宋体" w:hAnsi="宋体" w:eastAsia="宋体" w:cs="宋体"/>
          <w:color w:val="000"/>
          <w:sz w:val="28"/>
          <w:szCs w:val="28"/>
        </w:rPr>
        <w:t xml:space="preserve">要求相关部门提供精准服务，一企一策解难题，力保11家县内规模以上工业满负荷生产，针对矿山企业半停产、产能发挥不足等问题，帮助停产半停产矿山企业恢复生产，提高产能。强化对工业节能降耗、工业税收等相关指标监测，加大技术改造力度，鼓励企业引进新技术、新工艺和新生产线，切实扩大产能，提质增效。住建部门应重点监测全县资质内建筑企业，在企业个数增加的同时更应注重发展质量，确保建筑业总产值平稳持续增长。按照“二产不足三产补”的思路，第三产业涉及的各相关部门应强化本部门的统计基础工作，强化预警监测，确保各个行业指标都平稳持续增长，采取措施加大财政八项支出进度和公路运输货运量的增长。</w:t>
      </w:r>
    </w:p>
    <w:p>
      <w:pPr>
        <w:ind w:left="0" w:right="0" w:firstLine="560"/>
        <w:spacing w:before="450" w:after="450" w:line="312" w:lineRule="auto"/>
      </w:pPr>
      <w:r>
        <w:rPr>
          <w:rFonts w:ascii="宋体" w:hAnsi="宋体" w:eastAsia="宋体" w:cs="宋体"/>
          <w:color w:val="000"/>
          <w:sz w:val="28"/>
          <w:szCs w:val="28"/>
        </w:rPr>
        <w:t xml:space="preserve">(四)加强企业培育和升规入统工作。</w:t>
      </w:r>
    </w:p>
    <w:p>
      <w:pPr>
        <w:ind w:left="0" w:right="0" w:firstLine="560"/>
        <w:spacing w:before="450" w:after="450" w:line="312" w:lineRule="auto"/>
      </w:pPr>
      <w:r>
        <w:rPr>
          <w:rFonts w:ascii="宋体" w:hAnsi="宋体" w:eastAsia="宋体" w:cs="宋体"/>
          <w:color w:val="000"/>
          <w:sz w:val="28"/>
          <w:szCs w:val="28"/>
        </w:rPr>
        <w:t xml:space="preserve">将及时做好工业、建筑业、批发、零售、住宿、餐饮业和其它服务行业企业培育和升规入统工作，尽早申规入统，为雷波经济持续发展注入新活力。梳理一批有条件达标的重点企业和个体户，按照税务部门的税率来倒推，筛选出达到纳税标准的企业作为限止商贸企业、规上服务业企业来培育。</w:t>
      </w:r>
    </w:p>
    <w:p>
      <w:pPr>
        <w:ind w:left="0" w:right="0" w:firstLine="560"/>
        <w:spacing w:before="450" w:after="450" w:line="312" w:lineRule="auto"/>
      </w:pPr>
      <w:r>
        <w:rPr>
          <w:rFonts w:ascii="宋体" w:hAnsi="宋体" w:eastAsia="宋体" w:cs="宋体"/>
          <w:color w:val="000"/>
          <w:sz w:val="28"/>
          <w:szCs w:val="28"/>
        </w:rPr>
        <w:t xml:space="preserve">（五）加强经济运行调度。</w:t>
      </w:r>
    </w:p>
    <w:p>
      <w:pPr>
        <w:ind w:left="0" w:right="0" w:firstLine="560"/>
        <w:spacing w:before="450" w:after="450" w:line="312" w:lineRule="auto"/>
      </w:pPr>
      <w:r>
        <w:rPr>
          <w:rFonts w:ascii="宋体" w:hAnsi="宋体" w:eastAsia="宋体" w:cs="宋体"/>
          <w:color w:val="000"/>
          <w:sz w:val="28"/>
          <w:szCs w:val="28"/>
        </w:rPr>
        <w:t xml:space="preserve">每月定期组织财政、发改经信、统计、商务外事等部门召开经济分析调度会，分析研判经济运行动态，突出缩小差距、补齐短板，针对落后指标逐项分析原因、研究制定务实管用的措施,抓好各项工作落实。直接牵头负责经济指标的县直部门，要对标政府工作报中明确的目标任务和州上下达的经济考核指标，按月度、季度加强指标目标完成进度的跟踪，认真作好分析研判，深入挖掘长板、补齐短板,推动经济高质量发展。</w:t>
      </w:r>
    </w:p>
    <w:p>
      <w:pPr>
        <w:ind w:left="0" w:right="0" w:firstLine="560"/>
        <w:spacing w:before="450" w:after="450" w:line="312" w:lineRule="auto"/>
      </w:pPr>
      <w:r>
        <w:rPr>
          <w:rFonts w:ascii="宋体" w:hAnsi="宋体" w:eastAsia="宋体" w:cs="宋体"/>
          <w:color w:val="000"/>
          <w:sz w:val="28"/>
          <w:szCs w:val="28"/>
        </w:rPr>
        <w:t xml:space="preserve">尊敬的各位老领导、老同志，最美不过夕阳红，最真不过晚情浓，希望各位老领导、老同志一如既往地关心和支持雷波工作，充分发挥自己的政治优势、威望优势和作风优势，多给我们传经送宝、献计献策。县委、县政府将认真落实好老干部的政治、生活待遇，真正做到“政治上尊重老干部，思想上关心老干部，生活上照顾老干部”，使大家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2025-04-19T21:27:36+08:00</dcterms:created>
  <dcterms:modified xsi:type="dcterms:W3CDTF">2025-04-19T21:27:36+08:00</dcterms:modified>
</cp:coreProperties>
</file>

<file path=docProps/custom.xml><?xml version="1.0" encoding="utf-8"?>
<Properties xmlns="http://schemas.openxmlformats.org/officeDocument/2006/custom-properties" xmlns:vt="http://schemas.openxmlformats.org/officeDocument/2006/docPropsVTypes"/>
</file>