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提高党管人才工作水平,加紧落实人才发展规划[5篇范文]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提高党管人才工作水平,加紧落实人才发展规划提高党管人才工作水平，加紧落实人才发展规划人才是最宝贵、最重要的战略资源。胡锦涛同志指出：“要用事业凝聚人才，用实践造就人才，用机制激励人才，用法制保障人才，努力把优秀人才集聚到党和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第三篇：如何落实党管人才工作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