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某开发区工业经济建设的调研报告（共5篇）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某开发区工业经济建设的调研报告某开发区工业经济建设的调研报告一、开发区基本情况**经济开发区成立于1992年，并于1994年8月经**省人民政府批准为省级经济开发区。经过十余年的艰苦创业，现已具备规模开发建设总体框架，形成了良性循...</w:t>
      </w:r>
    </w:p>
    <w:p>
      <w:pPr>
        <w:ind w:left="0" w:right="0" w:firstLine="560"/>
        <w:spacing w:before="450" w:after="450" w:line="312" w:lineRule="auto"/>
      </w:pPr>
      <w:r>
        <w:rPr>
          <w:rFonts w:ascii="黑体" w:hAnsi="黑体" w:eastAsia="黑体" w:cs="黑体"/>
          <w:color w:val="000000"/>
          <w:sz w:val="36"/>
          <w:szCs w:val="36"/>
          <w:b w:val="1"/>
          <w:bCs w:val="1"/>
        </w:rPr>
        <w:t xml:space="preserve">第一篇：某开发区工业经济建设的调研报告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w:t>
      </w:r>
    </w:p>
    <w:p>
      <w:pPr>
        <w:ind w:left="0" w:right="0" w:firstLine="560"/>
        <w:spacing w:before="450" w:after="450" w:line="312" w:lineRule="auto"/>
      </w:pPr>
      <w:r>
        <w:rPr>
          <w:rFonts w:ascii="宋体" w:hAnsi="宋体" w:eastAsia="宋体" w:cs="宋体"/>
          <w:color w:val="000"/>
          <w:sz w:val="28"/>
          <w:szCs w:val="28"/>
        </w:rPr>
        <w:t xml:space="preserve">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(一)、2024年度工业经济运行情况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2024年1—10月份规模以上企业完成产值**亿元,同比增长67.39%。**公司**亿元,同比增长20.17%;**1.5亿元,同比增长76.72%。2024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截止到2024年底，开发区在园区基础建设上共投入资金**亿元(不含企业内部投入),平整土地 ** 亩,已通道路面积**万平方米,建成供水管道**公里,供电线路**公里,排水管道**公里。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w:t>
      </w:r>
    </w:p>
    <w:p>
      <w:pPr>
        <w:ind w:left="0" w:right="0" w:firstLine="560"/>
        <w:spacing w:before="450" w:after="450" w:line="312" w:lineRule="auto"/>
      </w:pPr>
      <w:r>
        <w:rPr>
          <w:rFonts w:ascii="宋体" w:hAnsi="宋体" w:eastAsia="宋体" w:cs="宋体"/>
          <w:color w:val="000"/>
          <w:sz w:val="28"/>
          <w:szCs w:val="28"/>
        </w:rPr>
        <w:t xml:space="preserve">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1—10月份销售收入**亿元;其中规模以上企业**家,销售收入**亿元。竹木制品企</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w:t>
      </w:r>
    </w:p>
    <w:p>
      <w:pPr>
        <w:ind w:left="0" w:right="0" w:firstLine="560"/>
        <w:spacing w:before="450" w:after="450" w:line="312" w:lineRule="auto"/>
      </w:pPr>
      <w:r>
        <w:rPr>
          <w:rFonts w:ascii="宋体" w:hAnsi="宋体" w:eastAsia="宋体" w:cs="宋体"/>
          <w:color w:val="000"/>
          <w:sz w:val="28"/>
          <w:szCs w:val="28"/>
        </w:rPr>
        <w:t xml:space="preserve">（其中外资企业**家），建成并投产**家，共开发面积**亩；塘浦工业园区累计引进企业**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工业经济要实现持续增长，另外一个关键因素就是要抓好企业的开工开业。几年前开发区就专门组织人员落实此项工作，分工分项帮助企业加快开工开业的进度。2024年1—10月份新增开工企业**家，竣工企业**家，其中年产值预计5000万元以上开业企业**家。在规模以上企业中，从今年的发展情况看，**、**、**X等发展势头强劲，年增产值均在40%以上，特别是**公司和**公司经营形势较好，同比分别增长267%和207%。另外，年产值有望突破5000万元的还有**、**、**X等一批企业，为开发区2024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2024年底，开发区共有**个产品商标获得省、市级著名商标； **个获得市名牌产品；**家企业获得ISO国际认证。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2024年1—10月份，开发区工业总产值达到**亿,和2024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w:t>
      </w:r>
    </w:p>
    <w:p>
      <w:pPr>
        <w:ind w:left="0" w:right="0" w:firstLine="560"/>
        <w:spacing w:before="450" w:after="450" w:line="312" w:lineRule="auto"/>
      </w:pPr>
      <w:r>
        <w:rPr>
          <w:rFonts w:ascii="宋体" w:hAnsi="宋体" w:eastAsia="宋体" w:cs="宋体"/>
          <w:color w:val="000"/>
          <w:sz w:val="28"/>
          <w:szCs w:val="28"/>
        </w:rPr>
        <w:t xml:space="preserve">转椅和竹木制品产业，打造区域品牌，这个经济发展战略无疑是对的，但就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开发区工业经济建设调研报告(第4页)一文由www.feisuxs搜集整理，版权归作者所有,转载请注明出处!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2025-01-31T11:10:50+08:00</dcterms:created>
  <dcterms:modified xsi:type="dcterms:W3CDTF">2025-01-31T11:10:50+08:00</dcterms:modified>
</cp:coreProperties>
</file>

<file path=docProps/custom.xml><?xml version="1.0" encoding="utf-8"?>
<Properties xmlns="http://schemas.openxmlformats.org/officeDocument/2006/custom-properties" xmlns:vt="http://schemas.openxmlformats.org/officeDocument/2006/docPropsVTypes"/>
</file>