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治安巡逻工作总结</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治安巡逻工作总结治安巡逻工作总结1一、提高认识，落实政策。以党的十六届六中全会精神为指导，认真贯彻落实上级政法工作会议精神，以保持共产党员先进性教育活动为动力，加强队伍建设，完善规章制度，严明工作纪律，强化治安防范，为全乡经济发展创造了...</w:t>
      </w:r>
    </w:p>
    <w:p>
      <w:pPr>
        <w:ind w:left="0" w:right="0" w:firstLine="560"/>
        <w:spacing w:before="450" w:after="450" w:line="312" w:lineRule="auto"/>
      </w:pPr>
      <w:r>
        <w:rPr>
          <w:rFonts w:ascii="宋体" w:hAnsi="宋体" w:eastAsia="宋体" w:cs="宋体"/>
          <w:color w:val="000"/>
          <w:sz w:val="28"/>
          <w:szCs w:val="28"/>
        </w:rPr>
        <w:t xml:space="preserve">治安巡逻工作总结</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治安巡逻工作总结1</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六届六中全会精神为指导，认真贯彻落实上级政法工作会议精神，以保持共产党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治安巡逻工作总结2</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和谐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警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xxxx办事处综治办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治安巡逻工作总结3</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7.2%；其中“两抢”案件立17起，与去年同期30起相比，下降了43.3%；盗窃案立199起，与去年同期268起相比，下降了25.7%。20xx年上半年，我县民调得分79.48，跃居全省第10位，比20xx年提高11.17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治安巡逻工作总结4</w:t>
      </w:r>
    </w:p>
    <w:p>
      <w:pPr>
        <w:ind w:left="0" w:right="0" w:firstLine="560"/>
        <w:spacing w:before="450" w:after="450" w:line="312" w:lineRule="auto"/>
      </w:pPr>
      <w:r>
        <w:rPr>
          <w:rFonts w:ascii="宋体" w:hAnsi="宋体" w:eastAsia="宋体" w:cs="宋体"/>
          <w:color w:val="000"/>
          <w:sz w:val="28"/>
          <w:szCs w:val="28"/>
        </w:rPr>
        <w:t xml:space="preserve">社区治安巡逻服务队工作总结内容简介;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社区治安巡逻服务队工作总结由YJBYS小编整理 详见正文</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治安巡逻工作总结5</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xx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xx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治安巡逻工作总结6</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治安巡逻工作总结7</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社区平安巡防夏季整治活动的领导，确保活动开展有条不紊、扎实有效。社区调整充实了平安巡防夏季整治活动领导小组，组长由社区党委书记江文华同志担任，郑百元、潘文红为副组长，成员由社区工作者、居民小组长、各单位抽调人员共49人组成，具体负责本社区的夏季夜间治安防范任务，为打造“平安**”，构建和谐社会打下了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档案局、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