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学做人集团公司简介</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学做人集团公司简介学做人公司简介中国管理科学研究院教育科学研究所德孝文化研究中心由2024年9月注册更名为“广东学做人文化发展有限公司”学做人文化发展有限公司的企业使命是：对股东负责，资产增值，稳定回报；对客户负责，服务至上，诚信...</w:t>
      </w:r>
    </w:p>
    <w:p>
      <w:pPr>
        <w:ind w:left="0" w:right="0" w:firstLine="560"/>
        <w:spacing w:before="450" w:after="450" w:line="312" w:lineRule="auto"/>
      </w:pPr>
      <w:r>
        <w:rPr>
          <w:rFonts w:ascii="黑体" w:hAnsi="黑体" w:eastAsia="黑体" w:cs="黑体"/>
          <w:color w:val="000000"/>
          <w:sz w:val="36"/>
          <w:szCs w:val="36"/>
          <w:b w:val="1"/>
          <w:bCs w:val="1"/>
        </w:rPr>
        <w:t xml:space="preserve">第一篇：学做人集团公司简介</w:t>
      </w:r>
    </w:p>
    <w:p>
      <w:pPr>
        <w:ind w:left="0" w:right="0" w:firstLine="560"/>
        <w:spacing w:before="450" w:after="450" w:line="312" w:lineRule="auto"/>
      </w:pPr>
      <w:r>
        <w:rPr>
          <w:rFonts w:ascii="宋体" w:hAnsi="宋体" w:eastAsia="宋体" w:cs="宋体"/>
          <w:color w:val="000"/>
          <w:sz w:val="28"/>
          <w:szCs w:val="28"/>
        </w:rPr>
        <w:t xml:space="preserve">学做人公司简介</w:t>
      </w:r>
    </w:p>
    <w:p>
      <w:pPr>
        <w:ind w:left="0" w:right="0" w:firstLine="560"/>
        <w:spacing w:before="450" w:after="450" w:line="312" w:lineRule="auto"/>
      </w:pPr>
      <w:r>
        <w:rPr>
          <w:rFonts w:ascii="宋体" w:hAnsi="宋体" w:eastAsia="宋体" w:cs="宋体"/>
          <w:color w:val="000"/>
          <w:sz w:val="28"/>
          <w:szCs w:val="28"/>
        </w:rPr>
        <w:t xml:space="preserve">中国管理科学研究院教育科学研究所德孝文化研究中心由2024年9月注册更名为“广东学做人文化发展有限公司”</w:t>
      </w:r>
    </w:p>
    <w:p>
      <w:pPr>
        <w:ind w:left="0" w:right="0" w:firstLine="560"/>
        <w:spacing w:before="450" w:after="450" w:line="312" w:lineRule="auto"/>
      </w:pPr>
      <w:r>
        <w:rPr>
          <w:rFonts w:ascii="宋体" w:hAnsi="宋体" w:eastAsia="宋体" w:cs="宋体"/>
          <w:color w:val="000"/>
          <w:sz w:val="28"/>
          <w:szCs w:val="28"/>
        </w:rPr>
        <w:t xml:space="preserve">学做人文化发展有限公司的企业使命是：对股东负责，资产增值，稳定回报；对客户负责，服务至上，诚信保障；对员工负责，生涯规划，安居乐业；对社会负责，回馈社会，建设国家。学做人文化发展有限公司倡导以价值最大化为导向，以追求卓越为过程，做品德高尚和有价值的人，形成了“诚实、信任、进取、成就”的个人价值观，和“团结、活力、学习、创新”的团队价值观。集团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学做人文化发展有限公司的愿景是以教育、科技、银行、投资四大业务为支柱，谋求企业的长期、稳定、健康发展，为企业各相关利益主体创造持续增长的价值，成为国际领先的教育金融服务集团和百年老店。</w:t>
      </w:r>
    </w:p>
    <w:p>
      <w:pPr>
        <w:ind w:left="0" w:right="0" w:firstLine="560"/>
        <w:spacing w:before="450" w:after="450" w:line="312" w:lineRule="auto"/>
      </w:pPr>
      <w:r>
        <w:rPr>
          <w:rFonts w:ascii="宋体" w:hAnsi="宋体" w:eastAsia="宋体" w:cs="宋体"/>
          <w:color w:val="000"/>
          <w:sz w:val="28"/>
          <w:szCs w:val="28"/>
        </w:rPr>
        <w:t xml:space="preserve">学做人文化发展有限公司通过“文化地产”为核心，主要涉及以下经营项目: “课题研究中心”“安全与你同行”“ 项目研究专利申请”“新项目孵化”“商业资本模式”“慈善义演拍卖”“教育培训咨询”及研究、设计、投资、运营为一体的全产业链运营专家之一；同时，主导的校园投资运营是学做人集团发展中又一个重要的领域，针对于校园的投资与运营，除了遵守基本的商业规划原则之外，学做人集团非常注重“人文”建设，精准的主题定位、精确的产业布局、全方位的功能建设是学做人集团投资运营的三大原则。行业研究资源媒体建设以扎实的行业研究为基础，学做人集团公司开始培育属于自己的资源媒体——中国校企联盟发展促进会，以此搭建一个广阔的资源聚集、转化、输出的平台,通过平面媒体、会议活动、评选考察等多种形式聚集丰富的商业资源，为学做人集团体系的全产业链运营提供强大的动力。学做人集团一直以前沿的经营理念为荣，以顺应时代的需求为根本，追赶世界，顺势而动！进入新的历史时期，为适应文化与教育发展的新形势和科研事业机构体制改革的新要求，把“打</w:t>
      </w:r>
    </w:p>
    <w:p>
      <w:pPr>
        <w:ind w:left="0" w:right="0" w:firstLine="560"/>
        <w:spacing w:before="450" w:after="450" w:line="312" w:lineRule="auto"/>
      </w:pPr>
      <w:r>
        <w:rPr>
          <w:rFonts w:ascii="宋体" w:hAnsi="宋体" w:eastAsia="宋体" w:cs="宋体"/>
          <w:color w:val="000"/>
          <w:sz w:val="28"/>
          <w:szCs w:val="28"/>
        </w:rPr>
        <w:t xml:space="preserve">造文化服务高地，搭建教育创新平台”做为本集团公司未来发展新的战略定位；同时，学做人集团公司坚持科研与学校、科研与企业相结合的创新理念；坚持创新应用研究，为我国的文化产业化与产业文化做出自己应有的贡献。致力于现代教育领航者！欢迎业内有识之士的加盟！</w:t>
      </w:r>
    </w:p>
    <w:p>
      <w:pPr>
        <w:ind w:left="0" w:right="0" w:firstLine="560"/>
        <w:spacing w:before="450" w:after="450" w:line="312" w:lineRule="auto"/>
      </w:pPr>
      <w:r>
        <w:rPr>
          <w:rFonts w:ascii="宋体" w:hAnsi="宋体" w:eastAsia="宋体" w:cs="宋体"/>
          <w:color w:val="000"/>
          <w:sz w:val="28"/>
          <w:szCs w:val="28"/>
        </w:rPr>
        <w:t xml:space="preserve">“学做人”诠释</w:t>
      </w:r>
    </w:p>
    <w:p>
      <w:pPr>
        <w:ind w:left="0" w:right="0" w:firstLine="560"/>
        <w:spacing w:before="450" w:after="450" w:line="312" w:lineRule="auto"/>
      </w:pPr>
      <w:r>
        <w:rPr>
          <w:rFonts w:ascii="宋体" w:hAnsi="宋体" w:eastAsia="宋体" w:cs="宋体"/>
          <w:color w:val="000"/>
          <w:sz w:val="28"/>
          <w:szCs w:val="28"/>
        </w:rPr>
        <w:t xml:space="preserve">学做人是以自身的约束，首先，一定要做一个诚实的人，即使你做不到对谁都诚实，那也一定做到不欺骗任何人，就是即使你没有办法说出心中所想，也不能昧着良心骗人。其次，要做一个善良的人，看到弱者要同情，即使你帮助不了他们，也不能歧视侮辱他们，不害人，不算计人，人可以有心计有城府，这是成熟的象征，但绝不可以把心计和城府用在算计陷害别人身上；做一个好的自立习惯，需要有健康的体质，健康是精神自由创造之本，事业之本，幸福之本。体质柔弱，终将一事无成，惭愧终身，遗憾终生；需要健强的人格，不贬低自己的尊严，不在风雨面前胆怯，不放弃追求和信念，总是努力的开阔广大人生；最后，做一个自食其力的人，即使过得不富足，甚至是坎坷，也不能做啃老族，不能做富二代坐吃山空，更不能获取不义之财。</w:t>
      </w:r>
    </w:p>
    <w:p>
      <w:pPr>
        <w:ind w:left="0" w:right="0" w:firstLine="560"/>
        <w:spacing w:before="450" w:after="450" w:line="312" w:lineRule="auto"/>
      </w:pPr>
      <w:r>
        <w:rPr>
          <w:rFonts w:ascii="宋体" w:hAnsi="宋体" w:eastAsia="宋体" w:cs="宋体"/>
          <w:color w:val="000"/>
          <w:sz w:val="28"/>
          <w:szCs w:val="28"/>
        </w:rPr>
        <w:t xml:space="preserve">公司使命</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致力于现代教育领航者！</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谦卑做人，以身作则；诚信做事，德行天下；创新开拓，为民服务。</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服务求诚，质量求精，全员参与，科学管理；正视危机，增强信心，艰苦奋斗，再创辉煌；能上能</w:t>
      </w:r>
    </w:p>
    <w:p>
      <w:pPr>
        <w:ind w:left="0" w:right="0" w:firstLine="560"/>
        <w:spacing w:before="450" w:after="450" w:line="312" w:lineRule="auto"/>
      </w:pPr>
      <w:r>
        <w:rPr>
          <w:rFonts w:ascii="宋体" w:hAnsi="宋体" w:eastAsia="宋体" w:cs="宋体"/>
          <w:color w:val="000"/>
          <w:sz w:val="28"/>
          <w:szCs w:val="28"/>
        </w:rPr>
        <w:t xml:space="preserve">下，能进能出，唯才是举，为能是用。</w:t>
      </w:r>
    </w:p>
    <w:p>
      <w:pPr>
        <w:ind w:left="0" w:right="0" w:firstLine="560"/>
        <w:spacing w:before="450" w:after="450" w:line="312" w:lineRule="auto"/>
      </w:pPr>
      <w:r>
        <w:rPr>
          <w:rFonts w:ascii="宋体" w:hAnsi="宋体" w:eastAsia="宋体" w:cs="宋体"/>
          <w:color w:val="000"/>
          <w:sz w:val="28"/>
          <w:szCs w:val="28"/>
        </w:rPr>
        <w:t xml:space="preserve">公司口号</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学做人商标的由来</w:t>
      </w:r>
    </w:p>
    <w:p>
      <w:pPr>
        <w:ind w:left="0" w:right="0" w:firstLine="560"/>
        <w:spacing w:before="450" w:after="450" w:line="312" w:lineRule="auto"/>
      </w:pPr>
      <w:r>
        <w:rPr>
          <w:rFonts w:ascii="宋体" w:hAnsi="宋体" w:eastAsia="宋体" w:cs="宋体"/>
          <w:color w:val="000"/>
          <w:sz w:val="28"/>
          <w:szCs w:val="28"/>
        </w:rPr>
        <w:t xml:space="preserve">印章（文化底蕴）+篆体“人”（以人为本）+揖礼（礼仪文化）</w:t>
      </w:r>
    </w:p>
    <w:p>
      <w:pPr>
        <w:ind w:left="0" w:right="0" w:firstLine="560"/>
        <w:spacing w:before="450" w:after="450" w:line="312" w:lineRule="auto"/>
      </w:pPr>
      <w:r>
        <w:rPr>
          <w:rFonts w:ascii="宋体" w:hAnsi="宋体" w:eastAsia="宋体" w:cs="宋体"/>
          <w:color w:val="000"/>
          <w:sz w:val="28"/>
          <w:szCs w:val="28"/>
        </w:rPr>
        <w:t xml:space="preserve">旗下各专业子公司及事业部:（待续„„）</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集团公司简介</w:t>
      </w:r>
    </w:p>
    <w:p>
      <w:pPr>
        <w:ind w:left="0" w:right="0" w:firstLine="560"/>
        <w:spacing w:before="450" w:after="450" w:line="312" w:lineRule="auto"/>
      </w:pPr>
      <w:r>
        <w:rPr>
          <w:rFonts w:ascii="宋体" w:hAnsi="宋体" w:eastAsia="宋体" w:cs="宋体"/>
          <w:color w:val="000"/>
          <w:sz w:val="28"/>
          <w:szCs w:val="28"/>
        </w:rPr>
        <w:t xml:space="preserve">东宏集团座落于有厚重文化底蕴的世界历史文化名城、中华文化标志城，孔子的故乡—曲阜。公司成立于1997年，是一家集科、工、贸为一体的综合性大型现代化企业，有目前国内专业生产工矿用、瓦斯抽放用、油田用、燃气用、电力工业用、基础设施用、民用管材及各种配套管件系列产品的大型复合管材生产基地。同时，是一家以“做精品，育团队”为原则，精心打造行业黄金品质、全力倡导绿色科技的精神，竭诚推行“和”文化的高新技术和高新产品的民营企业。</w:t>
      </w:r>
    </w:p>
    <w:p>
      <w:pPr>
        <w:ind w:left="0" w:right="0" w:firstLine="560"/>
        <w:spacing w:before="450" w:after="450" w:line="312" w:lineRule="auto"/>
      </w:pPr>
      <w:r>
        <w:rPr>
          <w:rFonts w:ascii="宋体" w:hAnsi="宋体" w:eastAsia="宋体" w:cs="宋体"/>
          <w:color w:val="000"/>
          <w:sz w:val="28"/>
          <w:szCs w:val="28"/>
        </w:rPr>
        <w:t xml:space="preserve">为满足21世纪人类对最先进承载管道的需求，东宏率先在国内引进代表当今国际最先进水平的德国、加拿大、美国技术研制而成的管道系列产品设备，通过先进的检测手段、过硬的产品质量、及时的供货速度，完善的售后服务，铸就了“东宏”这一知名品牌。公司已全面通过了ISO9001国际质量体系认证和ISO14001环境管理体系认证。“东宏及图” 牌商标已被国家工商行政管理总局认定为“中国驰名商标” 和“山东省著名商标”。东宏牌系列管材被认定为“国家免检产品” 和“山东名牌产品”, “国家工程建设部推荐产品”。为了进一步发展和拓展市场，公司致力于各种管道系统安全领域产品的整体应用解决方案，是集各种管道系统研发、生产、销售和安装服务的专业化企业。</w:t>
      </w:r>
    </w:p>
    <w:p>
      <w:pPr>
        <w:ind w:left="0" w:right="0" w:firstLine="560"/>
        <w:spacing w:before="450" w:after="450" w:line="312" w:lineRule="auto"/>
      </w:pPr>
      <w:r>
        <w:rPr>
          <w:rFonts w:ascii="宋体" w:hAnsi="宋体" w:eastAsia="宋体" w:cs="宋体"/>
          <w:color w:val="000"/>
          <w:sz w:val="28"/>
          <w:szCs w:val="28"/>
        </w:rPr>
        <w:t xml:space="preserve">我公司生产的各种管材、管件等产品，具有绿色环保、无色无味、美观、耐酸碱腐蚀、耐潮湿、耐高低温、不褪色、不爆裂、不剥落、安装简便、工程总造价低等特点！已经广泛应用于煤矿、石油、民用、基础设施、化工等各个领域，在业内处于领先地位并获得了广大用户的一致好评。其核心竞争力在于：具有环刚度或环柔度好，抗静电功能、阻燃功能、使用寿命长、价格相比进口同安全级别产品极具竞争优势！管道系统解决方案遵循中国国家标准或国际标准，特别是抗静电系列和阻燃系列已经得到了众多外资企业的高度认可。我们将一如既往为广大客户提供品质最好的安全可靠管道系统系列产品，最好的服务和最好的解决方案，并做产业链的延伸，我们期待着为更多终端的客户服务，为您提供更有价值的、高品质的产品和更可靠的安全系统解决方案。我们不仅提供多元化的产品，还提供专业、贴心、快捷的服务！东宏品牌旗下的主导产品和服务有：各种管材及各种管道配套管件等近千个品种；另外向塑料原料进行延伸，如改性塑料类、粘接树脂类和微胶囊红磷阻燃剂等，同时也从管网工程向土建工程、设备工程延伸，进一步走公私协作的模式，向基础设施产业进军；还有进一步向基础能源和矿山设备等领域扩展产业链；逐步形成以资金链编制的全产业链经营管理模式。</w:t>
      </w:r>
    </w:p>
    <w:p>
      <w:pPr>
        <w:ind w:left="0" w:right="0" w:firstLine="560"/>
        <w:spacing w:before="450" w:after="450" w:line="312" w:lineRule="auto"/>
      </w:pPr>
      <w:r>
        <w:rPr>
          <w:rFonts w:ascii="宋体" w:hAnsi="宋体" w:eastAsia="宋体" w:cs="宋体"/>
          <w:color w:val="000"/>
          <w:sz w:val="28"/>
          <w:szCs w:val="28"/>
        </w:rPr>
        <w:t xml:space="preserve">东宏人本着“诚信创新永恒，精品人品同在”的价值观，坚持以民族复合管材工业发展为主业，凭着精湛的技术，超值的产品组合，完善的服务，畅通的物流，系统的安全，可靠的信誉，铸造了东宏品牌，赢得了用户的高度评价，信赖和忠诚。销售网络遍布全国，分别向世界各地延伸。同时与俄罗斯、德国、韩国、美国、南非、尼日尔等国外客商建立了长期稳定的战略伙伴合作关系，声名远播。</w:t>
      </w:r>
    </w:p>
    <w:p>
      <w:pPr>
        <w:ind w:left="0" w:right="0" w:firstLine="560"/>
        <w:spacing w:before="450" w:after="450" w:line="312" w:lineRule="auto"/>
      </w:pPr>
      <w:r>
        <w:rPr>
          <w:rFonts w:ascii="宋体" w:hAnsi="宋体" w:eastAsia="宋体" w:cs="宋体"/>
          <w:color w:val="000"/>
          <w:sz w:val="28"/>
          <w:szCs w:val="28"/>
        </w:rPr>
        <w:t xml:space="preserve">以“文化引领人心、科技塑造未来”的经营方针，东宏人本着“人为本，和为贵”的经营理念，以资本为纽带、科技为依托、市场为载体，发挥规模优势和研发优势作用，立足塑料管道行业，实施名牌战略、规模扩张战略和“高、新、精、尖”新产品研发战略，实现产品多元化、用途外延化的产业链拓展，走“整合资源，轻资产运营，产融结合，多元化经营”之路。今天，东宏集团正以一个全新的面貌展现于世人面前，东宏人愿与海内外客商一道，为弘扬新世纪东方圣城的经济繁荣和文化复兴，携手并进，共创辉煌，做东宏事业，扬儒家文化！让东宏崛起与东方圣城－曲阜共同成长，走向成功和辉煌！真正地达到：东宏产业，融通天下！</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 文档</w:t>
      </w:r>
    </w:p>
    <w:p>
      <w:pPr>
        <w:ind w:left="0" w:right="0" w:firstLine="560"/>
        <w:spacing w:before="450" w:after="450" w:line="312" w:lineRule="auto"/>
      </w:pPr>
      <w:r>
        <w:rPr>
          <w:rFonts w:ascii="宋体" w:hAnsi="宋体" w:eastAsia="宋体" w:cs="宋体"/>
          <w:color w:val="000"/>
          <w:sz w:val="28"/>
          <w:szCs w:val="28"/>
        </w:rPr>
        <w:t xml:space="preserve">西藏嘎吉林建筑（集团）有限公司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西藏嘎吉林建筑（集团）有限公司，前身是拉萨城关区建筑三公司，成立于年，注册资本金。目前，她集观光旅游、休闲娱乐、建筑建材、房地产开发、物业管理为一体的综合性企业。集团下属实体有：西藏嘎吉林建筑有限公司、西藏嘎吉林房地产开发有限公司、西藏嘎吉林旅游开发有限公司、西藏嘎吉林物业管理有限公司。</w:t>
      </w:r>
    </w:p>
    <w:p>
      <w:pPr>
        <w:ind w:left="0" w:right="0" w:firstLine="560"/>
        <w:spacing w:before="450" w:after="450" w:line="312" w:lineRule="auto"/>
      </w:pPr>
      <w:r>
        <w:rPr>
          <w:rFonts w:ascii="宋体" w:hAnsi="宋体" w:eastAsia="宋体" w:cs="宋体"/>
          <w:color w:val="000"/>
          <w:sz w:val="28"/>
          <w:szCs w:val="28"/>
        </w:rPr>
        <w:t xml:space="preserve">经过长期发展，集团在实体组建、发展速度、效益规模、社会责任等方面有长足的进步。截止目前，集团拥有土地㎡，总资产，每年上缴利税达万元；职工人数203人，房建、市政二级建造师共19人，高级工程师7人，工程师16人，助理工程师6人，项目经理5人，会计师1人，助理会计师2人，聘用专家顾问15名，其他持证上岗人员60人。每年集团都率先解决区内部分农牧民就业安置问题并担负着区内一批特困生的学费开销。</w:t>
      </w:r>
    </w:p>
    <w:p>
      <w:pPr>
        <w:ind w:left="0" w:right="0" w:firstLine="560"/>
        <w:spacing w:before="450" w:after="450" w:line="312" w:lineRule="auto"/>
      </w:pPr>
      <w:r>
        <w:rPr>
          <w:rFonts w:ascii="宋体" w:hAnsi="宋体" w:eastAsia="宋体" w:cs="宋体"/>
          <w:color w:val="000"/>
          <w:sz w:val="28"/>
          <w:szCs w:val="28"/>
        </w:rPr>
        <w:t xml:space="preserve">近几年，公司立足基层，扎根雪域，先后打造并开发出一批精品工程：“城关花园、嘎吉康萨”等住宅小区以质量过硬，服务一流广受用户好评；尧喜平康大院以十一世**喇嘛克珠嘉措为背景，是一座集文物保护与开发，观光旅游相结合的藏式古建大院，每年众多中外游客云集与此；西藏嘎吉林宾馆、嘎吉林大酒店、雪域宾馆作为自治区首批涉外宾馆、拉萨市旅游接待重点单位，更为集团长远发展奠定了基础；集团还有被国家相关部门评为“首批全国农业旅游示范点（全区独家）、AAA级国家旅游景区、国家级非物质文化遗产、拉萨市最佳民俗旅游景区”的娘热民俗风情园。</w:t>
      </w:r>
    </w:p>
    <w:p>
      <w:pPr>
        <w:ind w:left="0" w:right="0" w:firstLine="560"/>
        <w:spacing w:before="450" w:after="450" w:line="312" w:lineRule="auto"/>
      </w:pPr>
      <w:r>
        <w:rPr>
          <w:rFonts w:ascii="宋体" w:hAnsi="宋体" w:eastAsia="宋体" w:cs="宋体"/>
          <w:color w:val="000"/>
          <w:sz w:val="28"/>
          <w:szCs w:val="28"/>
        </w:rPr>
        <w:t xml:space="preserve">为此，集团的进步和发展广受重视。连续几年获得政府、社会团体等相关单位授予的“纳税大户、诚信企业、重合同守信用单位、先进集体、扶贫助残，功在千秋”等称号。</w:t>
      </w:r>
    </w:p>
    <w:p>
      <w:pPr>
        <w:ind w:left="0" w:right="0" w:firstLine="560"/>
        <w:spacing w:before="450" w:after="450" w:line="312" w:lineRule="auto"/>
      </w:pPr>
      <w:r>
        <w:rPr>
          <w:rFonts w:ascii="宋体" w:hAnsi="宋体" w:eastAsia="宋体" w:cs="宋体"/>
          <w:color w:val="000"/>
          <w:sz w:val="28"/>
          <w:szCs w:val="28"/>
        </w:rPr>
        <w:t xml:space="preserve">面对曾经的辉煌，面对“十二五”发展新机遇，集团将秉承“质量第一、诚信为本、服务一流”的发展理念，以“服务一流、质优于价、务实创新、精益求精”的管理方针，发挥集团优势，拓宽经营领域，扩大市场分额，在追求经济效益同时，积极履行社会责任，实现企业发展与股东利益、员工的发展相一致，与社会，环境相和谐，成为社会尊重，客户认同，同行尊敬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