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上海悦丰仪器仪表有限公司[五篇材料]</w:t>
      </w:r>
      <w:bookmarkEnd w:id="1"/>
    </w:p>
    <w:p>
      <w:pPr>
        <w:jc w:val="center"/>
        <w:spacing w:before="0" w:after="450"/>
      </w:pPr>
      <w:r>
        <w:rPr>
          <w:rFonts w:ascii="Arial" w:hAnsi="Arial" w:eastAsia="Arial" w:cs="Arial"/>
          <w:color w:val="999999"/>
          <w:sz w:val="20"/>
          <w:szCs w:val="20"/>
        </w:rPr>
        <w:t xml:space="preserve">来源：网络  作者：雾花翩跹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上海悦丰仪器仪表有限公司公司简介：上海悦丰仪器仪表有限公司为ISO9001︰2024国际质量管理体系认证企业（证书注册号04804Q10057ROS），并通过国家技术质量监督局关于《制造计量器具许可证》的验收（沪制C2290046...</w:t>
      </w:r>
    </w:p>
    <w:p>
      <w:pPr>
        <w:ind w:left="0" w:right="0" w:firstLine="560"/>
        <w:spacing w:before="450" w:after="450" w:line="312" w:lineRule="auto"/>
      </w:pPr>
      <w:r>
        <w:rPr>
          <w:rFonts w:ascii="黑体" w:hAnsi="黑体" w:eastAsia="黑体" w:cs="黑体"/>
          <w:color w:val="000000"/>
          <w:sz w:val="36"/>
          <w:szCs w:val="36"/>
          <w:b w:val="1"/>
          <w:bCs w:val="1"/>
        </w:rPr>
        <w:t xml:space="preserve">第一篇：上海悦丰仪器仪表有限公司</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上海悦丰仪器仪表有限公司为ISO9001︰2024国际质量管理体系认证企业（证书注册号04804Q10057ROS），并通过国家技术质量监督局关于《制造计量器具许可证》的验收（沪制C2290046号）。《悦丰》系列产品（白度仪、浊度仪及生化培养箱系列）用途广泛、操作便捷、性能稳定、实用性强，在国内同类产品中《悦丰》仪器的性价比应属优越之列，是各行各业精英人士的英明选择。上海悦丰仪器仪表有限公司敬告各业精英人士在选择同类产品时，对某些在各种宣传中夸大其辞、误导用户、混淆视听的企业要验明正身。上海悦丰仪器仪表有限公司郑重承诺：我们会根据用户的需求提供权威机构出具的上述证书和相关产品的检测报告</w:t>
      </w:r>
    </w:p>
    <w:p>
      <w:pPr>
        <w:ind w:left="0" w:right="0" w:firstLine="560"/>
        <w:spacing w:before="450" w:after="450" w:line="312" w:lineRule="auto"/>
      </w:pPr>
      <w:r>
        <w:rPr>
          <w:rFonts w:ascii="宋体" w:hAnsi="宋体" w:eastAsia="宋体" w:cs="宋体"/>
          <w:color w:val="000"/>
          <w:sz w:val="28"/>
          <w:szCs w:val="28"/>
        </w:rPr>
        <w:t xml:space="preserve">地址：上海杨浦区平凉路2716号8号楼南3楼</w:t>
      </w:r>
    </w:p>
    <w:p>
      <w:pPr>
        <w:ind w:left="0" w:right="0" w:firstLine="560"/>
        <w:spacing w:before="450" w:after="450" w:line="312" w:lineRule="auto"/>
      </w:pPr>
      <w:r>
        <w:rPr>
          <w:rFonts w:ascii="宋体" w:hAnsi="宋体" w:eastAsia="宋体" w:cs="宋体"/>
          <w:color w:val="000"/>
          <w:sz w:val="28"/>
          <w:szCs w:val="28"/>
        </w:rPr>
        <w:t xml:space="preserve">电话：65798811 65798833</w:t>
      </w:r>
    </w:p>
    <w:p>
      <w:pPr>
        <w:ind w:left="0" w:right="0" w:firstLine="560"/>
        <w:spacing w:before="450" w:after="450" w:line="312" w:lineRule="auto"/>
      </w:pPr>
      <w:r>
        <w:rPr>
          <w:rFonts w:ascii="宋体" w:hAnsi="宋体" w:eastAsia="宋体" w:cs="宋体"/>
          <w:color w:val="000"/>
          <w:sz w:val="28"/>
          <w:szCs w:val="28"/>
        </w:rPr>
        <w:t xml:space="preserve">传真：65798822</w:t>
      </w:r>
    </w:p>
    <w:p>
      <w:pPr>
        <w:ind w:left="0" w:right="0" w:firstLine="560"/>
        <w:spacing w:before="450" w:after="450" w:line="312" w:lineRule="auto"/>
      </w:pPr>
      <w:r>
        <w:rPr>
          <w:rFonts w:ascii="宋体" w:hAnsi="宋体" w:eastAsia="宋体" w:cs="宋体"/>
          <w:color w:val="000"/>
          <w:sz w:val="28"/>
          <w:szCs w:val="28"/>
        </w:rPr>
        <w:t xml:space="preserve">网址：http://</w:t>
      </w:r>
    </w:p>
    <w:p>
      <w:pPr>
        <w:ind w:left="0" w:right="0" w:firstLine="560"/>
        <w:spacing w:before="450" w:after="450" w:line="312" w:lineRule="auto"/>
      </w:pPr>
      <w:r>
        <w:rPr>
          <w:rFonts w:ascii="宋体" w:hAnsi="宋体" w:eastAsia="宋体" w:cs="宋体"/>
          <w:color w:val="000"/>
          <w:sz w:val="28"/>
          <w:szCs w:val="28"/>
        </w:rPr>
        <w:t xml:space="preserve">Company Profile：</w:t>
      </w:r>
    </w:p>
    <w:p>
      <w:pPr>
        <w:ind w:left="0" w:right="0" w:firstLine="560"/>
        <w:spacing w:before="450" w:after="450" w:line="312" w:lineRule="auto"/>
      </w:pPr>
      <w:r>
        <w:rPr>
          <w:rFonts w:ascii="宋体" w:hAnsi="宋体" w:eastAsia="宋体" w:cs="宋体"/>
          <w:color w:val="000"/>
          <w:sz w:val="28"/>
          <w:szCs w:val="28"/>
        </w:rPr>
        <w:t xml:space="preserve">Shanghai yuet feng instrument Co., LTD.Is ISO9001:2024 international quality management system certification enterprises(certificate number 04804Q10057ROS), and through the national technical quality supervision bureau about the manufacturing measuring instruments license acceptance(Shanghai).C2290046 number of The yue feng “series products(albedo</w:t>
      </w:r>
    </w:p>
    <w:p>
      <w:pPr>
        <w:ind w:left="0" w:right="0" w:firstLine="560"/>
        <w:spacing w:before="450" w:after="450" w:line="312" w:lineRule="auto"/>
      </w:pPr>
      <w:r>
        <w:rPr>
          <w:rFonts w:ascii="宋体" w:hAnsi="宋体" w:eastAsia="宋体" w:cs="宋体"/>
          <w:color w:val="000"/>
          <w:sz w:val="28"/>
          <w:szCs w:val="28"/>
        </w:rPr>
        <w:t xml:space="preserve">meter, turbidity meter and biochemical incubator series)wide use, convenient operation, stable performance, practical strong, similar products in the country” yue feng \"instrument price should belong to the group stages, is advantageous professions elite wise choice.Shanghai yuet abundant</w:t>
      </w:r>
    </w:p>
    <w:p>
      <w:pPr>
        <w:ind w:left="0" w:right="0" w:firstLine="560"/>
        <w:spacing w:before="450" w:after="450" w:line="312" w:lineRule="auto"/>
      </w:pPr>
      <w:r>
        <w:rPr>
          <w:rFonts w:ascii="宋体" w:hAnsi="宋体" w:eastAsia="宋体" w:cs="宋体"/>
          <w:color w:val="000"/>
          <w:sz w:val="28"/>
          <w:szCs w:val="28"/>
        </w:rPr>
        <w:t xml:space="preserve">instruments limited caveat elite in choosing occupations of similar products, for some in various publicity in exaggerated, mislead user, confusing the public enterprises should identify positively.Shanghai yuet feng instrument meter Co., LTD formally commitment: we will provide according to user\'s requirements issued by authorized institution of the above certificates and related products inspection report</w:t>
      </w:r>
    </w:p>
    <w:p>
      <w:pPr>
        <w:ind w:left="0" w:right="0" w:firstLine="560"/>
        <w:spacing w:before="450" w:after="450" w:line="312" w:lineRule="auto"/>
      </w:pPr>
      <w:r>
        <w:rPr>
          <w:rFonts w:ascii="宋体" w:hAnsi="宋体" w:eastAsia="宋体" w:cs="宋体"/>
          <w:color w:val="000"/>
          <w:sz w:val="28"/>
          <w:szCs w:val="28"/>
        </w:rPr>
        <w:t xml:space="preserve">Address: Shanghai yangpu pingliang road 27.16 number 8 room south third floor</w:t>
      </w:r>
    </w:p>
    <w:p>
      <w:pPr>
        <w:ind w:left="0" w:right="0" w:firstLine="560"/>
        <w:spacing w:before="450" w:after="450" w:line="312" w:lineRule="auto"/>
      </w:pPr>
      <w:r>
        <w:rPr>
          <w:rFonts w:ascii="宋体" w:hAnsi="宋体" w:eastAsia="宋体" w:cs="宋体"/>
          <w:color w:val="000"/>
          <w:sz w:val="28"/>
          <w:szCs w:val="28"/>
        </w:rPr>
        <w:t xml:space="preserve">Telephone: 65798811 65798833</w:t>
      </w:r>
    </w:p>
    <w:p>
      <w:pPr>
        <w:ind w:left="0" w:right="0" w:firstLine="560"/>
        <w:spacing w:before="450" w:after="450" w:line="312" w:lineRule="auto"/>
      </w:pPr>
      <w:r>
        <w:rPr>
          <w:rFonts w:ascii="宋体" w:hAnsi="宋体" w:eastAsia="宋体" w:cs="宋体"/>
          <w:color w:val="000"/>
          <w:sz w:val="28"/>
          <w:szCs w:val="28"/>
        </w:rPr>
        <w:t xml:space="preserve">Fax: 65798822</w:t>
      </w:r>
    </w:p>
    <w:p>
      <w:pPr>
        <w:ind w:left="0" w:right="0" w:firstLine="560"/>
        <w:spacing w:before="450" w:after="450" w:line="312" w:lineRule="auto"/>
      </w:pPr>
      <w:r>
        <w:rPr>
          <w:rFonts w:ascii="宋体" w:hAnsi="宋体" w:eastAsia="宋体" w:cs="宋体"/>
          <w:color w:val="000"/>
          <w:sz w:val="28"/>
          <w:szCs w:val="28"/>
        </w:rPr>
        <w:t xml:space="preserve">Url: http://</w:t>
      </w:r>
    </w:p>
    <w:p>
      <w:pPr>
        <w:ind w:left="0" w:right="0" w:firstLine="560"/>
        <w:spacing w:before="450" w:after="450" w:line="312" w:lineRule="auto"/>
      </w:pPr>
      <w:r>
        <w:rPr>
          <w:rFonts w:ascii="宋体" w:hAnsi="宋体" w:eastAsia="宋体" w:cs="宋体"/>
          <w:color w:val="000"/>
          <w:sz w:val="28"/>
          <w:szCs w:val="28"/>
        </w:rPr>
        <w:t xml:space="preserve">业绩：</w:t>
      </w:r>
    </w:p>
    <w:p>
      <w:pPr>
        <w:ind w:left="0" w:right="0" w:firstLine="560"/>
        <w:spacing w:before="450" w:after="450" w:line="312" w:lineRule="auto"/>
      </w:pPr>
      <w:r>
        <w:rPr>
          <w:rFonts w:ascii="宋体" w:hAnsi="宋体" w:eastAsia="宋体" w:cs="宋体"/>
          <w:color w:val="000"/>
          <w:sz w:val="28"/>
          <w:szCs w:val="28"/>
        </w:rPr>
        <w:t xml:space="preserve">1、包头市和盛仪表有限责任公司 IAR-250B2、北京方正中益电子科技有限责任公司 IAR-6003、北京肯普尔测控仪表技术有限公司 IAR-250B4、本溪新宇电子设备有限公司 IAR-2505、德阳华林仪表有限公司 IAR-100/2506、抚顺技通电子有限公司 IAR-250/FCI-2000K7、湖北巨川仪表有限公司 IAR-100B8、济南中控仪器仪表有限公司 IAR-250/FCI-2000K9、南京雷能电子仪表厂 IAR-250/FCI-2000K10、唐山鼎信电器仪表工程有限公司 FCI-2000KB11、天津市易卡捷电子有限公司 IAR-250/FCI-2000K12、重庆布莱迪仪器仪表有限公司 IAR-600/FCI-2000K13、重庆迪洋仪表有限责任公司 FCI-2000KB14、重庆利洲仪器仪表制造有限公司 IAR-10015、重庆市北碚区申维仪表有限公司 IAR-250B16、北京首环晶华电子技术有限公司 IAR-25017、大连旅顺仪表厂 IAR-250/FCI-2000K18、沈阳吴旅仪表公司 IAR-100</w:t>
      </w:r>
    </w:p>
    <w:p>
      <w:pPr>
        <w:ind w:left="0" w:right="0" w:firstLine="560"/>
        <w:spacing w:before="450" w:after="450" w:line="312" w:lineRule="auto"/>
      </w:pPr>
      <w:r>
        <w:rPr>
          <w:rFonts w:ascii="宋体" w:hAnsi="宋体" w:eastAsia="宋体" w:cs="宋体"/>
          <w:color w:val="000"/>
          <w:sz w:val="28"/>
          <w:szCs w:val="28"/>
        </w:rPr>
        <w:t xml:space="preserve">Achievement：</w:t>
      </w:r>
    </w:p>
    <w:p>
      <w:pPr>
        <w:ind w:left="0" w:right="0" w:firstLine="560"/>
        <w:spacing w:before="450" w:after="450" w:line="312" w:lineRule="auto"/>
      </w:pPr>
      <w:r>
        <w:rPr>
          <w:rFonts w:ascii="宋体" w:hAnsi="宋体" w:eastAsia="宋体" w:cs="宋体"/>
          <w:color w:val="000"/>
          <w:sz w:val="28"/>
          <w:szCs w:val="28"/>
        </w:rPr>
        <w:t xml:space="preserve">1, baotou and shing instrument Co., LTD IAR600</w:t>
      </w:r>
    </w:p>
    <w:p>
      <w:pPr>
        <w:ind w:left="0" w:right="0" w:firstLine="560"/>
        <w:spacing w:before="450" w:after="450" w:line="312" w:lineRule="auto"/>
      </w:pPr>
      <w:r>
        <w:rPr>
          <w:rFonts w:ascii="宋体" w:hAnsi="宋体" w:eastAsia="宋体" w:cs="宋体"/>
          <w:color w:val="000"/>
          <w:sz w:val="28"/>
          <w:szCs w:val="28"/>
        </w:rPr>
        <w:t xml:space="preserve">3, Beijing Ken s&amp;p measurement instrument technique Co., LTD.IAR2505, deyang shenyang instrument Co., LTD.IAR250 / FCI100B</w:t>
      </w:r>
    </w:p>
    <w:p>
      <w:pPr>
        <w:ind w:left="0" w:right="0" w:firstLine="560"/>
        <w:spacing w:before="450" w:after="450" w:line="312" w:lineRule="auto"/>
      </w:pPr>
      <w:r>
        <w:rPr>
          <w:rFonts w:ascii="宋体" w:hAnsi="宋体" w:eastAsia="宋体" w:cs="宋体"/>
          <w:color w:val="000"/>
          <w:sz w:val="28"/>
          <w:szCs w:val="28"/>
        </w:rPr>
        <w:t xml:space="preserve">8, jinan central control instrument Co., LTD IAR2000K9, nanjing ray can IAR2000K10, tangshan tripod letter electrical instrumentation engineering Co., LTD(FCI)250 / FCI600 / FCI2000KB14, chongqing the state apparatus manufacturing Co., LTD IAR250B</w:t>
      </w:r>
    </w:p>
    <w:p>
      <w:pPr>
        <w:ind w:left="0" w:right="0" w:firstLine="560"/>
        <w:spacing w:before="450" w:after="450" w:line="312" w:lineRule="auto"/>
      </w:pPr>
      <w:r>
        <w:rPr>
          <w:rFonts w:ascii="宋体" w:hAnsi="宋体" w:eastAsia="宋体" w:cs="宋体"/>
          <w:color w:val="000"/>
          <w:sz w:val="28"/>
          <w:szCs w:val="28"/>
        </w:rPr>
        <w:t xml:space="preserve">16, Beijing first ring jing hua electronic technology Co., LTD IAR250 / FCI100</w:t>
      </w:r>
    </w:p>
    <w:p>
      <w:pPr>
        <w:ind w:left="0" w:right="0" w:firstLine="560"/>
        <w:spacing w:before="450" w:after="450" w:line="312" w:lineRule="auto"/>
      </w:pPr>
      <w:r>
        <w:rPr>
          <w:rFonts w:ascii="黑体" w:hAnsi="黑体" w:eastAsia="黑体" w:cs="黑体"/>
          <w:color w:val="000000"/>
          <w:sz w:val="36"/>
          <w:szCs w:val="36"/>
          <w:b w:val="1"/>
          <w:bCs w:val="1"/>
        </w:rPr>
        <w:t xml:space="preserve">第二篇：上海顶悦投资管理有限公司</w:t>
      </w:r>
    </w:p>
    <w:p>
      <w:pPr>
        <w:ind w:left="0" w:right="0" w:firstLine="560"/>
        <w:spacing w:before="450" w:after="450" w:line="312" w:lineRule="auto"/>
      </w:pPr>
      <w:r>
        <w:rPr>
          <w:rFonts w:ascii="宋体" w:hAnsi="宋体" w:eastAsia="宋体" w:cs="宋体"/>
          <w:color w:val="000"/>
          <w:sz w:val="28"/>
          <w:szCs w:val="28"/>
        </w:rPr>
        <w:t xml:space="preserve">上海顶悦投资管理有限公司</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上海顶悦投资管理有限公司创建于2024年1月，是经国家工商行政部门批准设立的按照现代企业制度组建的法人单位。公司依托于上海黄金交易所、深圳电子金融结算中心、温州百得贵金属投资有限公司和中国黄金业协会，集投资咨询、业务代理、金银销售于一体，主营业务包括上海黄金交易所的Au（T+D）、Ag（T+D），兼营国库金条的销售与回购。</w:t>
      </w:r>
    </w:p>
    <w:p>
      <w:pPr>
        <w:ind w:left="0" w:right="0" w:firstLine="560"/>
        <w:spacing w:before="450" w:after="450" w:line="312" w:lineRule="auto"/>
      </w:pPr>
      <w:r>
        <w:rPr>
          <w:rFonts w:ascii="宋体" w:hAnsi="宋体" w:eastAsia="宋体" w:cs="宋体"/>
          <w:color w:val="000"/>
          <w:sz w:val="28"/>
          <w:szCs w:val="28"/>
        </w:rPr>
        <w:t xml:space="preserve">公司办公地址位于环境优美的上海浦东海翔大厦，拥有一流的软硬件配套设施、高中级注册黄金投资分析师，是一支团结协作、朝气蓬勃的客户服务团队。公司本着“服务客户便是我们的最高利益”的宗旨，将客户利益与公司发展紧密结合在一起，通过“六大精品体系”全方位、多角度、立体式的服务，以专业的技术、热情的服务、雄厚的实力为您的资产增值提供强有力的支持。</w:t>
      </w:r>
    </w:p>
    <w:p>
      <w:pPr>
        <w:ind w:left="0" w:right="0" w:firstLine="560"/>
        <w:spacing w:before="450" w:after="450" w:line="312" w:lineRule="auto"/>
      </w:pPr>
      <w:r>
        <w:rPr>
          <w:rFonts w:ascii="宋体" w:hAnsi="宋体" w:eastAsia="宋体" w:cs="宋体"/>
          <w:color w:val="000"/>
          <w:sz w:val="28"/>
          <w:szCs w:val="28"/>
        </w:rPr>
        <w:t xml:space="preserve">一、短信平台：最简洁的行情快信每天10:00前通过手机短信息及时发出；</w:t>
      </w:r>
    </w:p>
    <w:p>
      <w:pPr>
        <w:ind w:left="0" w:right="0" w:firstLine="560"/>
        <w:spacing w:before="450" w:after="450" w:line="312" w:lineRule="auto"/>
      </w:pPr>
      <w:r>
        <w:rPr>
          <w:rFonts w:ascii="宋体" w:hAnsi="宋体" w:eastAsia="宋体" w:cs="宋体"/>
          <w:color w:val="000"/>
          <w:sz w:val="28"/>
          <w:szCs w:val="28"/>
        </w:rPr>
        <w:t xml:space="preserve">二、每日金评：最全面的行情分析每天上午十点前通过每日之声发出；</w:t>
      </w:r>
    </w:p>
    <w:p>
      <w:pPr>
        <w:ind w:left="0" w:right="0" w:firstLine="560"/>
        <w:spacing w:before="450" w:after="450" w:line="312" w:lineRule="auto"/>
      </w:pPr>
      <w:r>
        <w:rPr>
          <w:rFonts w:ascii="宋体" w:hAnsi="宋体" w:eastAsia="宋体" w:cs="宋体"/>
          <w:color w:val="000"/>
          <w:sz w:val="28"/>
          <w:szCs w:val="28"/>
        </w:rPr>
        <w:t xml:space="preserve">三、及时快讯：最及时的行情变化二十四小时通过及时快讯及时解读；</w:t>
      </w:r>
    </w:p>
    <w:p>
      <w:pPr>
        <w:ind w:left="0" w:right="0" w:firstLine="560"/>
        <w:spacing w:before="450" w:after="450" w:line="312" w:lineRule="auto"/>
      </w:pPr>
      <w:r>
        <w:rPr>
          <w:rFonts w:ascii="宋体" w:hAnsi="宋体" w:eastAsia="宋体" w:cs="宋体"/>
          <w:color w:val="000"/>
          <w:sz w:val="28"/>
          <w:szCs w:val="28"/>
        </w:rPr>
        <w:t xml:space="preserve">四、YY语音：最生动的语音沟通服务平台交易时段全程覆盖；</w:t>
      </w:r>
    </w:p>
    <w:p>
      <w:pPr>
        <w:ind w:left="0" w:right="0" w:firstLine="560"/>
        <w:spacing w:before="450" w:after="450" w:line="312" w:lineRule="auto"/>
      </w:pPr>
      <w:r>
        <w:rPr>
          <w:rFonts w:ascii="宋体" w:hAnsi="宋体" w:eastAsia="宋体" w:cs="宋体"/>
          <w:color w:val="000"/>
          <w:sz w:val="28"/>
          <w:szCs w:val="28"/>
        </w:rPr>
        <w:t xml:space="preserve">五、呱呱视频：最系统贴心的学习的平台每天一课为您加油助力；</w:t>
      </w:r>
    </w:p>
    <w:p>
      <w:pPr>
        <w:ind w:left="0" w:right="0" w:firstLine="560"/>
        <w:spacing w:before="450" w:after="450" w:line="312" w:lineRule="auto"/>
      </w:pPr>
      <w:r>
        <w:rPr>
          <w:rFonts w:ascii="宋体" w:hAnsi="宋体" w:eastAsia="宋体" w:cs="宋体"/>
          <w:color w:val="000"/>
          <w:sz w:val="28"/>
          <w:szCs w:val="28"/>
        </w:rPr>
        <w:t xml:space="preserve">六、喊单服务：专业及时的操作建议通过短信及服务群及时发出。上海顶悦全体员工愿竭诚为您服务！</w:t>
      </w:r>
    </w:p>
    <w:p>
      <w:pPr>
        <w:ind w:left="0" w:right="0" w:firstLine="560"/>
        <w:spacing w:before="450" w:after="450" w:line="312" w:lineRule="auto"/>
      </w:pPr>
      <w:r>
        <w:rPr>
          <w:rFonts w:ascii="黑体" w:hAnsi="黑体" w:eastAsia="黑体" w:cs="黑体"/>
          <w:color w:val="000000"/>
          <w:sz w:val="36"/>
          <w:szCs w:val="36"/>
          <w:b w:val="1"/>
          <w:bCs w:val="1"/>
        </w:rPr>
        <w:t xml:space="preserve">第三篇：漯河汇诚仪器仪表有限公司企业简介</w:t>
      </w:r>
    </w:p>
    <w:p>
      <w:pPr>
        <w:ind w:left="0" w:right="0" w:firstLine="560"/>
        <w:spacing w:before="450" w:after="450" w:line="312" w:lineRule="auto"/>
      </w:pPr>
      <w:r>
        <w:rPr>
          <w:rFonts w:ascii="宋体" w:hAnsi="宋体" w:eastAsia="宋体" w:cs="宋体"/>
          <w:color w:val="000"/>
          <w:sz w:val="28"/>
          <w:szCs w:val="28"/>
        </w:rPr>
        <w:t xml:space="preserve">漯河汇诚仪器仪表有限公司企业简介</w:t>
      </w:r>
    </w:p>
    <w:p>
      <w:pPr>
        <w:ind w:left="0" w:right="0" w:firstLine="560"/>
        <w:spacing w:before="450" w:after="450" w:line="312" w:lineRule="auto"/>
      </w:pPr>
      <w:r>
        <w:rPr>
          <w:rFonts w:ascii="宋体" w:hAnsi="宋体" w:eastAsia="宋体" w:cs="宋体"/>
          <w:color w:val="000"/>
          <w:sz w:val="28"/>
          <w:szCs w:val="28"/>
        </w:rPr>
        <w:t xml:space="preserve">原漯河仪表厂</w:t>
      </w:r>
    </w:p>
    <w:p>
      <w:pPr>
        <w:ind w:left="0" w:right="0" w:firstLine="560"/>
        <w:spacing w:before="450" w:after="450" w:line="312" w:lineRule="auto"/>
      </w:pPr>
      <w:r>
        <w:rPr>
          <w:rFonts w:ascii="宋体" w:hAnsi="宋体" w:eastAsia="宋体" w:cs="宋体"/>
          <w:color w:val="000"/>
          <w:sz w:val="28"/>
          <w:szCs w:val="28"/>
        </w:rPr>
        <w:t xml:space="preserve">漯河汇诚仪器仪表有限公司是在原漯河仪表厂基础上重组而成，公司从事50 多年的工业自动化仪器仪表研发、生产、销售和服务的高科技企业。公司从组后引进发达国家的先进技术，结合自己多年的行业经验，开发、研制了多系列、多品种工业自动化控制产品。目前的产品线已覆盖压力、温度、物位、流量、分析、记录仪等工业自动化过程仪表及自动化控制系统。公司年生产能力达到十多万台，用户涉及航空、军工、冶金、石油、化工、电力、轻纺、环保、食品、制药等行业。公司在国内建立了庞大的销售和售后服务网络为广大客户提供及时周到的服务。</w:t>
      </w:r>
    </w:p>
    <w:p>
      <w:pPr>
        <w:ind w:left="0" w:right="0" w:firstLine="560"/>
        <w:spacing w:before="450" w:after="450" w:line="312" w:lineRule="auto"/>
      </w:pPr>
      <w:r>
        <w:rPr>
          <w:rFonts w:ascii="宋体" w:hAnsi="宋体" w:eastAsia="宋体" w:cs="宋体"/>
          <w:color w:val="000"/>
          <w:sz w:val="28"/>
          <w:szCs w:val="28"/>
        </w:rPr>
        <w:t xml:space="preserve">拥有一个高素质的专业人才团队是汇诚公司参与市场竞争的重要基础，公司坚持“唯才是举”的用人原则，并为员工的成长提供各种机会，把企业的发展和员工的职业规划相结合，充分调动员工积极性，在企业内部营造了一种团结、协作、锐意进取的良好工作氛围。公司自成立以来就以打造百年企业的信念来经营，“汇集诚信、立企之本、精益求精、服务第一”的理念为汇诚公司博得了广大用户的信任与合作。打造企业名牌战略，是公司全体员工为之不懈努力奋斗的目标，公司将按现代企业管理模式致力于管理创新，技术创新，以市场为导向，以顾客满意为己任，与广大顾客真诚合作，共创佳绩。</w:t>
      </w:r>
    </w:p>
    <w:p>
      <w:pPr>
        <w:ind w:left="0" w:right="0" w:firstLine="560"/>
        <w:spacing w:before="450" w:after="450" w:line="312" w:lineRule="auto"/>
      </w:pPr>
      <w:r>
        <w:rPr>
          <w:rFonts w:ascii="黑体" w:hAnsi="黑体" w:eastAsia="黑体" w:cs="黑体"/>
          <w:color w:val="000000"/>
          <w:sz w:val="36"/>
          <w:szCs w:val="36"/>
          <w:b w:val="1"/>
          <w:bCs w:val="1"/>
        </w:rPr>
        <w:t xml:space="preserve">第四篇：上海顺丰产业园</w:t>
      </w:r>
    </w:p>
    <w:p>
      <w:pPr>
        <w:ind w:left="0" w:right="0" w:firstLine="560"/>
        <w:spacing w:before="450" w:after="450" w:line="312" w:lineRule="auto"/>
      </w:pPr>
      <w:r>
        <w:rPr>
          <w:rFonts w:ascii="宋体" w:hAnsi="宋体" w:eastAsia="宋体" w:cs="宋体"/>
          <w:color w:val="000"/>
          <w:sz w:val="28"/>
          <w:szCs w:val="28"/>
        </w:rPr>
        <w:t xml:space="preserve">顺丰上海产业园园区运营面积共13.8万㎡，是集商务办公、智能仓储、自动化分拣、生活配套等功能为一体的综合性现代产业园区；是顺丰的华东办公总部所在地，基础配套完善。</w:t>
      </w:r>
    </w:p>
    <w:p>
      <w:pPr>
        <w:ind w:left="0" w:right="0" w:firstLine="560"/>
        <w:spacing w:before="450" w:after="450" w:line="312" w:lineRule="auto"/>
      </w:pPr>
      <w:r>
        <w:rPr>
          <w:rFonts w:ascii="宋体" w:hAnsi="宋体" w:eastAsia="宋体" w:cs="宋体"/>
          <w:color w:val="000"/>
          <w:sz w:val="28"/>
          <w:szCs w:val="28"/>
        </w:rPr>
        <w:t xml:space="preserve">招商对象：物流企业办公、商贸企业、电子商务企业、电商配套资源供应商及综合配套服务企业。办公环境：可租面积24000㎡，小型办公室40-80㎡不等，大型办公室150-1300㎡不等，可注册。毛坯。仓储服务：3000-4000平方米的标准仓库，已实现智能化管理，系统对接。可整租可分租，可自营可代运营；</w:t>
      </w:r>
    </w:p>
    <w:p>
      <w:pPr>
        <w:ind w:left="0" w:right="0" w:firstLine="560"/>
        <w:spacing w:before="450" w:after="450" w:line="312" w:lineRule="auto"/>
      </w:pPr>
      <w:r>
        <w:rPr>
          <w:rFonts w:ascii="宋体" w:hAnsi="宋体" w:eastAsia="宋体" w:cs="宋体"/>
          <w:color w:val="000"/>
          <w:sz w:val="28"/>
          <w:szCs w:val="28"/>
        </w:rPr>
        <w:t xml:space="preserve">众创空间：众享办公工位、创客基金扶持等项目，为创客们提供优质的共享平台。配有音响、投影等设施，不定期举办电商沙龙、观影等活动；</w:t>
      </w:r>
    </w:p>
    <w:p>
      <w:pPr>
        <w:ind w:left="0" w:right="0" w:firstLine="560"/>
        <w:spacing w:before="450" w:after="450" w:line="312" w:lineRule="auto"/>
      </w:pPr>
      <w:r>
        <w:rPr>
          <w:rFonts w:ascii="宋体" w:hAnsi="宋体" w:eastAsia="宋体" w:cs="宋体"/>
          <w:color w:val="000"/>
          <w:sz w:val="28"/>
          <w:szCs w:val="28"/>
        </w:rPr>
        <w:t xml:space="preserve">物流快递：依托顺丰速运强大而健全的运力资源，满足入住园区客户多样化、个性化的邮寄需求； 物业服务：保安24小时值班，严格的封闭式管理，确保人员车辆进出有序； 食堂：提供一日三餐，口味不定期会调整，支付方式多样化，办卡优惠； 超市：可以满足基本的生活需要，园区内距离近特方便； 精装宿舍：酒店式公寓，独立卫生间和小阳台，家电家具配套齐全，24小时热水，拎包即可入住。会议室：园区内设有4个大小不等的会议室，提前预定，设备齐全，省时方便；</w:t>
      </w:r>
    </w:p>
    <w:p>
      <w:pPr>
        <w:ind w:left="0" w:right="0" w:firstLine="560"/>
        <w:spacing w:before="450" w:after="450" w:line="312" w:lineRule="auto"/>
      </w:pPr>
      <w:r>
        <w:rPr>
          <w:rFonts w:ascii="宋体" w:hAnsi="宋体" w:eastAsia="宋体" w:cs="宋体"/>
          <w:color w:val="000"/>
          <w:sz w:val="28"/>
          <w:szCs w:val="28"/>
        </w:rPr>
        <w:t xml:space="preserve">健身读书吧：饭后小运动有利于身心健康，各类书籍让您在繁忙的工作之余更添一份宁静。商业摄影：拥有专业化摄影师及摄影棚，能够满足电商企业或其他企业摄影需求； 交通方便：园区上下班都有不间断班车接送；</w:t>
      </w:r>
    </w:p>
    <w:p>
      <w:pPr>
        <w:ind w:left="0" w:right="0" w:firstLine="560"/>
        <w:spacing w:before="450" w:after="450" w:line="312" w:lineRule="auto"/>
      </w:pPr>
      <w:r>
        <w:rPr>
          <w:rFonts w:ascii="宋体" w:hAnsi="宋体" w:eastAsia="宋体" w:cs="宋体"/>
          <w:color w:val="000"/>
          <w:sz w:val="28"/>
          <w:szCs w:val="28"/>
        </w:rPr>
        <w:t xml:space="preserve">政企服务：电商服务、工商注册、代理记账、税务申报、快递折扣、工位租赁注册等，政府补贴申请等；平台对接：顺丰优选、丰趣海淘、有物、顺丰大当家、丰卖网、大物图、丰巢柜。联系方式：***1</w:t>
      </w:r>
    </w:p>
    <w:p>
      <w:pPr>
        <w:ind w:left="0" w:right="0" w:firstLine="560"/>
        <w:spacing w:before="450" w:after="450" w:line="312" w:lineRule="auto"/>
      </w:pPr>
      <w:r>
        <w:rPr>
          <w:rFonts w:ascii="黑体" w:hAnsi="黑体" w:eastAsia="黑体" w:cs="黑体"/>
          <w:color w:val="000000"/>
          <w:sz w:val="36"/>
          <w:szCs w:val="36"/>
          <w:b w:val="1"/>
          <w:bCs w:val="1"/>
        </w:rPr>
        <w:t xml:space="preserve">第五篇：山东悦洋生物科技有限公司</w:t>
      </w:r>
    </w:p>
    <w:p>
      <w:pPr>
        <w:ind w:left="0" w:right="0" w:firstLine="560"/>
        <w:spacing w:before="450" w:after="450" w:line="312" w:lineRule="auto"/>
      </w:pPr>
      <w:r>
        <w:rPr>
          <w:rFonts w:ascii="宋体" w:hAnsi="宋体" w:eastAsia="宋体" w:cs="宋体"/>
          <w:color w:val="000"/>
          <w:sz w:val="28"/>
          <w:szCs w:val="28"/>
        </w:rPr>
        <w:t xml:space="preserve">企业简介</w:t>
      </w:r>
    </w:p>
    <w:p>
      <w:pPr>
        <w:ind w:left="0" w:right="0" w:firstLine="560"/>
        <w:spacing w:before="450" w:after="450" w:line="312" w:lineRule="auto"/>
      </w:pPr>
      <w:r>
        <w:rPr>
          <w:rFonts w:ascii="宋体" w:hAnsi="宋体" w:eastAsia="宋体" w:cs="宋体"/>
          <w:color w:val="000"/>
          <w:sz w:val="28"/>
          <w:szCs w:val="28"/>
        </w:rPr>
        <w:t xml:space="preserve">山东悦洋生物科技有限公司成立于2024年，位于黄河三角洲高效生态经济区和山东半岛蓝色经济区的主战场——山东滨州无棣，经无棣工商行政管理局依法登记注册，注册资本1200万元，是山东省唯一一家生产海洋微藻产品的高科技民营企业。截止2024年底公司总投资3亿元，年产微藻油脂1080吨，产值10.8亿元，利税2.5亿元。公司现有员工160人，拥有高素质员工队伍，其中博士3人，硕士研究生6人，高中级专业人员30人，科技人员大多为海洋生物和海水养殖专业为主，科研团队攻克了许多技术难题和课题，为企业发展做出了重大贡献。</w:t>
      </w:r>
    </w:p>
    <w:p>
      <w:pPr>
        <w:ind w:left="0" w:right="0" w:firstLine="560"/>
        <w:spacing w:before="450" w:after="450" w:line="312" w:lineRule="auto"/>
      </w:pPr>
      <w:r>
        <w:rPr>
          <w:rFonts w:ascii="宋体" w:hAnsi="宋体" w:eastAsia="宋体" w:cs="宋体"/>
          <w:color w:val="000"/>
          <w:sz w:val="28"/>
          <w:szCs w:val="28"/>
        </w:rPr>
        <w:t xml:space="preserve">公司先后承担了山东省自主创新成果转化重大专项项目海洋微藻（裂殖壶菌）高效生产DHA工程化技术开发项目，取得了成功。2024年与中国海洋大学联合承担了国家科技部“十一五”重点科技支撑项目，已顺利通过国家科技部验收。2024年经中华人民共和国国家工商行政管理总局批准注册“海蕾”商标。</w:t>
      </w:r>
    </w:p>
    <w:p>
      <w:pPr>
        <w:ind w:left="0" w:right="0" w:firstLine="560"/>
        <w:spacing w:before="450" w:after="450" w:line="312" w:lineRule="auto"/>
      </w:pPr>
      <w:r>
        <w:rPr>
          <w:rFonts w:ascii="宋体" w:hAnsi="宋体" w:eastAsia="宋体" w:cs="宋体"/>
          <w:color w:val="000"/>
          <w:sz w:val="28"/>
          <w:szCs w:val="28"/>
        </w:rPr>
        <w:t xml:space="preserve">公司坚持规范的管理机制，不断创新企业文化，秉承“务实、高效、严谨、创新”的企业精神，将继续以持续改进为手段，以超越用户期盼为目标，以系统管理为保障，为用户提供超值的产品和服务。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2025-01-23T00:54:19+08:00</dcterms:created>
  <dcterms:modified xsi:type="dcterms:W3CDTF">2025-01-23T00:54:19+08:00</dcterms:modified>
</cp:coreProperties>
</file>

<file path=docProps/custom.xml><?xml version="1.0" encoding="utf-8"?>
<Properties xmlns="http://schemas.openxmlformats.org/officeDocument/2006/custom-properties" xmlns:vt="http://schemas.openxmlformats.org/officeDocument/2006/docPropsVTypes"/>
</file>