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六条禁令与解释范文合集</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六条禁令与解释六条禁令与解释一、严禁特种作业无有效操作证人员上岗操作；二、严禁违反操作规程操作；三、严禁无票证从事危险作业；四、严禁脱岗、睡岗和酒后上岗；五、严禁违反规定运输民爆物品、放射源和危险化学品；六、严禁违章指挥、强令他人...</w:t>
      </w:r>
    </w:p>
    <w:p>
      <w:pPr>
        <w:ind w:left="0" w:right="0" w:firstLine="560"/>
        <w:spacing w:before="450" w:after="450" w:line="312" w:lineRule="auto"/>
      </w:pPr>
      <w:r>
        <w:rPr>
          <w:rFonts w:ascii="黑体" w:hAnsi="黑体" w:eastAsia="黑体" w:cs="黑体"/>
          <w:color w:val="000000"/>
          <w:sz w:val="36"/>
          <w:szCs w:val="36"/>
          <w:b w:val="1"/>
          <w:bCs w:val="1"/>
        </w:rPr>
        <w:t xml:space="preserve">第一篇：六条禁令与解释</w:t>
      </w:r>
    </w:p>
    <w:p>
      <w:pPr>
        <w:ind w:left="0" w:right="0" w:firstLine="560"/>
        <w:spacing w:before="450" w:after="450" w:line="312" w:lineRule="auto"/>
      </w:pPr>
      <w:r>
        <w:rPr>
          <w:rFonts w:ascii="宋体" w:hAnsi="宋体" w:eastAsia="宋体" w:cs="宋体"/>
          <w:color w:val="000"/>
          <w:sz w:val="28"/>
          <w:szCs w:val="28"/>
        </w:rPr>
        <w:t xml:space="preserve">六条禁令与解释</w:t>
      </w:r>
    </w:p>
    <w:p>
      <w:pPr>
        <w:ind w:left="0" w:right="0" w:firstLine="560"/>
        <w:spacing w:before="450" w:after="450" w:line="312" w:lineRule="auto"/>
      </w:pPr>
      <w:r>
        <w:rPr>
          <w:rFonts w:ascii="宋体" w:hAnsi="宋体" w:eastAsia="宋体" w:cs="宋体"/>
          <w:color w:val="000"/>
          <w:sz w:val="28"/>
          <w:szCs w:val="28"/>
        </w:rPr>
        <w:t xml:space="preserve">一、严禁特种作业无有效操作证人员上岗操作；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w:t>
      </w:r>
    </w:p>
    <w:p>
      <w:pPr>
        <w:ind w:left="0" w:right="0" w:firstLine="560"/>
        <w:spacing w:before="450" w:after="450" w:line="312" w:lineRule="auto"/>
      </w:pPr>
      <w:r>
        <w:rPr>
          <w:rFonts w:ascii="宋体" w:hAnsi="宋体" w:eastAsia="宋体" w:cs="宋体"/>
          <w:color w:val="000"/>
          <w:sz w:val="28"/>
          <w:szCs w:val="28"/>
        </w:rPr>
        <w:t xml:space="preserve">四、严禁脱岗、睡岗和酒后上岗；</w:t>
      </w:r>
    </w:p>
    <w:p>
      <w:pPr>
        <w:ind w:left="0" w:right="0" w:firstLine="560"/>
        <w:spacing w:before="450" w:after="450" w:line="312" w:lineRule="auto"/>
      </w:pPr>
      <w:r>
        <w:rPr>
          <w:rFonts w:ascii="宋体" w:hAnsi="宋体" w:eastAsia="宋体" w:cs="宋体"/>
          <w:color w:val="000"/>
          <w:sz w:val="28"/>
          <w:szCs w:val="28"/>
        </w:rPr>
        <w:t xml:space="preserve">五、严禁违反规定运输民爆物品、放射源和危险化学品；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六、严禁违章指挥、强令他人违章作业。</w:t>
      </w:r>
    </w:p>
    <w:p>
      <w:pPr>
        <w:ind w:left="0" w:right="0" w:firstLine="560"/>
        <w:spacing w:before="450" w:after="450" w:line="312" w:lineRule="auto"/>
      </w:pPr>
      <w:r>
        <w:rPr>
          <w:rFonts w:ascii="宋体" w:hAnsi="宋体" w:eastAsia="宋体" w:cs="宋体"/>
          <w:color w:val="000"/>
          <w:sz w:val="28"/>
          <w:szCs w:val="28"/>
        </w:rPr>
        <w:t xml:space="preserve">员工违反上述《禁令》，给予行政处分；造成事故的，解除劳动合同。</w:t>
      </w:r>
    </w:p>
    <w:p>
      <w:pPr>
        <w:ind w:left="0" w:right="0" w:firstLine="560"/>
        <w:spacing w:before="450" w:after="450" w:line="312" w:lineRule="auto"/>
      </w:pPr>
      <w:r>
        <w:rPr>
          <w:rFonts w:ascii="宋体" w:hAnsi="宋体" w:eastAsia="宋体" w:cs="宋体"/>
          <w:color w:val="000"/>
          <w:sz w:val="28"/>
          <w:szCs w:val="28"/>
        </w:rPr>
        <w:t xml:space="preserve">一、本《禁令》第一条：当无有效特种作业操作证的人员上岗作业时，处理的责任主体是岗位员工。安排无有效特种作业操作证人员上岗作业的责任人的处理按第六条执行。</w:t>
      </w:r>
    </w:p>
    <w:p>
      <w:pPr>
        <w:ind w:left="0" w:right="0" w:firstLine="560"/>
        <w:spacing w:before="450" w:after="450" w:line="312" w:lineRule="auto"/>
      </w:pPr>
      <w:r>
        <w:rPr>
          <w:rFonts w:ascii="宋体" w:hAnsi="宋体" w:eastAsia="宋体" w:cs="宋体"/>
          <w:color w:val="000"/>
          <w:sz w:val="28"/>
          <w:szCs w:val="28"/>
        </w:rPr>
        <w:t xml:space="preserve">特种作业范围，按照国家有关规定包括电工作业、金属焊接切割作业、锅炉作业、压力容器作业、压力管道作业、电梯作业、起重机械作业、场（厂）内机动车辆作业、制冷作业、爆破作业及井控作业、海上作业、放射性作业、危险化学品作业等。</w:t>
      </w:r>
    </w:p>
    <w:p>
      <w:pPr>
        <w:ind w:left="0" w:right="0" w:firstLine="560"/>
        <w:spacing w:before="450" w:after="450" w:line="312" w:lineRule="auto"/>
      </w:pPr>
      <w:r>
        <w:rPr>
          <w:rFonts w:ascii="宋体" w:hAnsi="宋体" w:eastAsia="宋体" w:cs="宋体"/>
          <w:color w:val="000"/>
          <w:sz w:val="28"/>
          <w:szCs w:val="28"/>
        </w:rPr>
        <w:t xml:space="preserve">二、本《禁令》中的行政处分是指根据情节轻重，对违反《禁令》的责任人给予警告、记过、记大过、降级、撤职等处分。</w:t>
      </w:r>
    </w:p>
    <w:p>
      <w:pPr>
        <w:ind w:left="0" w:right="0" w:firstLine="560"/>
        <w:spacing w:before="450" w:after="450" w:line="312" w:lineRule="auto"/>
      </w:pPr>
      <w:r>
        <w:rPr>
          <w:rFonts w:ascii="宋体" w:hAnsi="宋体" w:eastAsia="宋体" w:cs="宋体"/>
          <w:color w:val="000"/>
          <w:sz w:val="28"/>
          <w:szCs w:val="28"/>
        </w:rPr>
        <w:t xml:space="preserve">三、本《禁令》中的危险作业是指高处作业、用火作业、动土作业、临时用电作业、进入有限空间作业等。</w:t>
      </w:r>
    </w:p>
    <w:p>
      <w:pPr>
        <w:ind w:left="0" w:right="0" w:firstLine="560"/>
        <w:spacing w:before="450" w:after="450" w:line="312" w:lineRule="auto"/>
      </w:pPr>
      <w:r>
        <w:rPr>
          <w:rFonts w:ascii="宋体" w:hAnsi="宋体" w:eastAsia="宋体" w:cs="宋体"/>
          <w:color w:val="000"/>
          <w:sz w:val="28"/>
          <w:szCs w:val="28"/>
        </w:rPr>
        <w:t xml:space="preserve">四、本《禁令》中的事故是指一般生产安全事故A级及以上。</w:t>
      </w:r>
    </w:p>
    <w:p>
      <w:pPr>
        <w:ind w:left="0" w:right="0" w:firstLine="560"/>
        <w:spacing w:before="450" w:after="450" w:line="312" w:lineRule="auto"/>
      </w:pPr>
      <w:r>
        <w:rPr>
          <w:rFonts w:ascii="宋体" w:hAnsi="宋体" w:eastAsia="宋体" w:cs="宋体"/>
          <w:color w:val="000"/>
          <w:sz w:val="28"/>
          <w:szCs w:val="28"/>
        </w:rPr>
        <w:t xml:space="preserve">五、本《禁令》是针对严重违章的处罚，凡不在本禁令规定范围内的违章行为的处罚，仍按原规定执行。</w:t>
      </w:r>
    </w:p>
    <w:p>
      <w:pPr>
        <w:ind w:left="0" w:right="0" w:firstLine="560"/>
        <w:spacing w:before="450" w:after="450" w:line="312" w:lineRule="auto"/>
      </w:pPr>
      <w:r>
        <w:rPr>
          <w:rFonts w:ascii="宋体" w:hAnsi="宋体" w:eastAsia="宋体" w:cs="宋体"/>
          <w:color w:val="000"/>
          <w:sz w:val="28"/>
          <w:szCs w:val="28"/>
        </w:rPr>
        <w:t xml:space="preserve">六、国家法律法规有新的规定时，按照国家法律法规执行。</w:t>
      </w:r>
    </w:p>
    <w:p>
      <w:pPr>
        <w:ind w:left="0" w:right="0" w:firstLine="560"/>
        <w:spacing w:before="450" w:after="450" w:line="312" w:lineRule="auto"/>
      </w:pPr>
      <w:r>
        <w:rPr>
          <w:rFonts w:ascii="黑体" w:hAnsi="黑体" w:eastAsia="黑体" w:cs="黑体"/>
          <w:color w:val="000000"/>
          <w:sz w:val="36"/>
          <w:szCs w:val="36"/>
          <w:b w:val="1"/>
          <w:bCs w:val="1"/>
        </w:rPr>
        <w:t xml:space="preserve">第二篇：中央八项规定六禁令</w:t>
      </w:r>
    </w:p>
    <w:p>
      <w:pPr>
        <w:ind w:left="0" w:right="0" w:firstLine="560"/>
        <w:spacing w:before="450" w:after="450" w:line="312" w:lineRule="auto"/>
      </w:pPr>
      <w:r>
        <w:rPr>
          <w:rFonts w:ascii="宋体" w:hAnsi="宋体" w:eastAsia="宋体" w:cs="宋体"/>
          <w:color w:val="000"/>
          <w:sz w:val="28"/>
          <w:szCs w:val="28"/>
        </w:rPr>
        <w:t xml:space="preserve">中央“八项规定”、“六项禁令” 2024-01-23 14:02:14 【大 中 小】</w:t>
      </w:r>
    </w:p>
    <w:p>
      <w:pPr>
        <w:ind w:left="0" w:right="0" w:firstLine="560"/>
        <w:spacing w:before="450" w:after="450" w:line="312" w:lineRule="auto"/>
      </w:pPr>
      <w:r>
        <w:rPr>
          <w:rFonts w:ascii="宋体" w:hAnsi="宋体" w:eastAsia="宋体" w:cs="宋体"/>
          <w:color w:val="000"/>
          <w:sz w:val="28"/>
          <w:szCs w:val="28"/>
        </w:rPr>
        <w:t xml:space="preserve">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宋体" w:hAnsi="宋体" w:eastAsia="宋体" w:cs="宋体"/>
          <w:color w:val="000"/>
          <w:sz w:val="28"/>
          <w:szCs w:val="28"/>
        </w:rPr>
        <w:t xml:space="preserve">5、严禁超标准接待。领导干部下基层调研、参加会议、检查工作等，要严格按照中央和省委的有关要求执行。</w:t>
      </w:r>
    </w:p>
    <w:p>
      <w:pPr>
        <w:ind w:left="0" w:right="0" w:firstLine="560"/>
        <w:spacing w:before="450" w:after="450" w:line="312" w:lineRule="auto"/>
      </w:pPr>
      <w:r>
        <w:rPr>
          <w:rFonts w:ascii="宋体" w:hAnsi="宋体" w:eastAsia="宋体" w:cs="宋体"/>
          <w:color w:val="000"/>
          <w:sz w:val="28"/>
          <w:szCs w:val="28"/>
        </w:rPr>
        <w:t xml:space="preserve">6、严禁组织和参与赌博活动。各级党员干部一定要充分认识赌博的严重危害性，决不组织和参与任何形式的赌博活动。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第三篇：“六公开”、“六不准”及“十条禁令”</w:t>
      </w:r>
    </w:p>
    <w:p>
      <w:pPr>
        <w:ind w:left="0" w:right="0" w:firstLine="560"/>
        <w:spacing w:before="450" w:after="450" w:line="312" w:lineRule="auto"/>
      </w:pPr>
      <w:r>
        <w:rPr>
          <w:rFonts w:ascii="宋体" w:hAnsi="宋体" w:eastAsia="宋体" w:cs="宋体"/>
          <w:color w:val="000"/>
          <w:sz w:val="28"/>
          <w:szCs w:val="28"/>
        </w:rPr>
        <w:t xml:space="preserve">教育部招生工作“六公开”、“六不准”及“十条禁令”纪律要求</w:t>
      </w:r>
    </w:p>
    <w:p>
      <w:pPr>
        <w:ind w:left="0" w:right="0" w:firstLine="560"/>
        <w:spacing w:before="450" w:after="450" w:line="312" w:lineRule="auto"/>
      </w:pPr>
      <w:r>
        <w:rPr>
          <w:rFonts w:ascii="宋体" w:hAnsi="宋体" w:eastAsia="宋体" w:cs="宋体"/>
          <w:color w:val="000"/>
          <w:sz w:val="28"/>
          <w:szCs w:val="28"/>
        </w:rPr>
        <w:t xml:space="preserve">一、“六公开”</w:t>
      </w:r>
    </w:p>
    <w:p>
      <w:pPr>
        <w:ind w:left="0" w:right="0" w:firstLine="560"/>
        <w:spacing w:before="450" w:after="450" w:line="312" w:lineRule="auto"/>
      </w:pPr>
      <w:r>
        <w:rPr>
          <w:rFonts w:ascii="宋体" w:hAnsi="宋体" w:eastAsia="宋体" w:cs="宋体"/>
          <w:color w:val="000"/>
          <w:sz w:val="28"/>
          <w:szCs w:val="28"/>
        </w:rPr>
        <w:t xml:space="preserve">招生政策公开、高校招生资格及有关考生资格公开、招生计划公开、录取信息公开、考生咨询及申诉渠道公开、重大违规事件及处理结果公开。</w:t>
      </w:r>
    </w:p>
    <w:p>
      <w:pPr>
        <w:ind w:left="0" w:right="0" w:firstLine="560"/>
        <w:spacing w:before="450" w:after="450" w:line="312" w:lineRule="auto"/>
      </w:pPr>
      <w:r>
        <w:rPr>
          <w:rFonts w:ascii="宋体" w:hAnsi="宋体" w:eastAsia="宋体" w:cs="宋体"/>
          <w:color w:val="000"/>
          <w:sz w:val="28"/>
          <w:szCs w:val="28"/>
        </w:rPr>
        <w:t xml:space="preserve">二、“六不准”</w:t>
      </w:r>
    </w:p>
    <w:p>
      <w:pPr>
        <w:ind w:left="0" w:right="0" w:firstLine="560"/>
        <w:spacing w:before="450" w:after="450" w:line="312" w:lineRule="auto"/>
      </w:pPr>
      <w:r>
        <w:rPr>
          <w:rFonts w:ascii="宋体" w:hAnsi="宋体" w:eastAsia="宋体" w:cs="宋体"/>
          <w:color w:val="000"/>
          <w:sz w:val="28"/>
          <w:szCs w:val="28"/>
        </w:rPr>
        <w:t xml:space="preserve">（一）严禁高校利用调整计划降低标准指名录取考生。</w:t>
      </w:r>
    </w:p>
    <w:p>
      <w:pPr>
        <w:ind w:left="0" w:right="0" w:firstLine="560"/>
        <w:spacing w:before="450" w:after="450" w:line="312" w:lineRule="auto"/>
      </w:pPr>
      <w:r>
        <w:rPr>
          <w:rFonts w:ascii="宋体" w:hAnsi="宋体" w:eastAsia="宋体" w:cs="宋体"/>
          <w:color w:val="000"/>
          <w:sz w:val="28"/>
          <w:szCs w:val="28"/>
        </w:rPr>
        <w:t xml:space="preserve">（二）严禁高校避开省级招办、通过社会中介机构或中学教师自行组织生源违规录取考生。</w:t>
      </w:r>
    </w:p>
    <w:p>
      <w:pPr>
        <w:ind w:left="0" w:right="0" w:firstLine="560"/>
        <w:spacing w:before="450" w:after="450" w:line="312" w:lineRule="auto"/>
      </w:pPr>
      <w:r>
        <w:rPr>
          <w:rFonts w:ascii="宋体" w:hAnsi="宋体" w:eastAsia="宋体" w:cs="宋体"/>
          <w:color w:val="000"/>
          <w:sz w:val="28"/>
          <w:szCs w:val="28"/>
        </w:rPr>
        <w:t xml:space="preserve">（三）严禁高校超出省级招办核准的录取考生名册范围违规发放录取通知书。</w:t>
      </w:r>
    </w:p>
    <w:p>
      <w:pPr>
        <w:ind w:left="0" w:right="0" w:firstLine="560"/>
        <w:spacing w:before="450" w:after="450" w:line="312" w:lineRule="auto"/>
      </w:pPr>
      <w:r>
        <w:rPr>
          <w:rFonts w:ascii="宋体" w:hAnsi="宋体" w:eastAsia="宋体" w:cs="宋体"/>
          <w:color w:val="000"/>
          <w:sz w:val="28"/>
          <w:szCs w:val="28"/>
        </w:rPr>
        <w:t xml:space="preserve">（四）严禁高校通过虚假宣传、混淆学历教育与非学历教育、违规承诺等方式吸引甚至欺骗考生入学。</w:t>
      </w:r>
    </w:p>
    <w:p>
      <w:pPr>
        <w:ind w:left="0" w:right="0" w:firstLine="560"/>
        <w:spacing w:before="450" w:after="450" w:line="312" w:lineRule="auto"/>
      </w:pPr>
      <w:r>
        <w:rPr>
          <w:rFonts w:ascii="宋体" w:hAnsi="宋体" w:eastAsia="宋体" w:cs="宋体"/>
          <w:color w:val="000"/>
          <w:sz w:val="28"/>
          <w:szCs w:val="28"/>
        </w:rPr>
        <w:t xml:space="preserve">（五）严禁高校在任何时间以任何理由向考生或家长收取与录取挂钩的任何费用。</w:t>
      </w:r>
    </w:p>
    <w:p>
      <w:pPr>
        <w:ind w:left="0" w:right="0" w:firstLine="560"/>
        <w:spacing w:before="450" w:after="450" w:line="312" w:lineRule="auto"/>
      </w:pPr>
      <w:r>
        <w:rPr>
          <w:rFonts w:ascii="宋体" w:hAnsi="宋体" w:eastAsia="宋体" w:cs="宋体"/>
          <w:color w:val="000"/>
          <w:sz w:val="28"/>
          <w:szCs w:val="28"/>
        </w:rPr>
        <w:t xml:space="preserve">（六）严禁军事院校以各种名义招收所谓“地方委培生”或“自费生”。</w:t>
      </w:r>
    </w:p>
    <w:p>
      <w:pPr>
        <w:ind w:left="0" w:right="0" w:firstLine="560"/>
        <w:spacing w:before="450" w:after="450" w:line="312" w:lineRule="auto"/>
      </w:pPr>
      <w:r>
        <w:rPr>
          <w:rFonts w:ascii="宋体" w:hAnsi="宋体" w:eastAsia="宋体" w:cs="宋体"/>
          <w:color w:val="000"/>
          <w:sz w:val="28"/>
          <w:szCs w:val="28"/>
        </w:rPr>
        <w:t xml:space="preserve">教育部表示，对违反招生工作规定的高校将予以下限制招生或暂停招生的处理，并追究主管领导的责任。对有弄虚作假行为的考生和违规录取的考生，一经调查核实，坚决取消其报考或录取资格，已入校的一律不予新生学籍电子注册，考生的违规事实须记入其高考诚信电子档案；触犯法律的，交由司法机关依法惩处。</w:t>
      </w:r>
    </w:p>
    <w:p>
      <w:pPr>
        <w:ind w:left="0" w:right="0" w:firstLine="560"/>
        <w:spacing w:before="450" w:after="450" w:line="312" w:lineRule="auto"/>
      </w:pPr>
      <w:r>
        <w:rPr>
          <w:rFonts w:ascii="宋体" w:hAnsi="宋体" w:eastAsia="宋体" w:cs="宋体"/>
          <w:color w:val="000"/>
          <w:sz w:val="28"/>
          <w:szCs w:val="28"/>
        </w:rPr>
        <w:t xml:space="preserve">三、“十条禁令”</w:t>
      </w:r>
    </w:p>
    <w:p>
      <w:pPr>
        <w:ind w:left="0" w:right="0" w:firstLine="560"/>
        <w:spacing w:before="450" w:after="450" w:line="312" w:lineRule="auto"/>
      </w:pPr>
      <w:r>
        <w:rPr>
          <w:rFonts w:ascii="宋体" w:hAnsi="宋体" w:eastAsia="宋体" w:cs="宋体"/>
          <w:color w:val="000"/>
          <w:sz w:val="28"/>
          <w:szCs w:val="28"/>
        </w:rPr>
        <w:t xml:space="preserve">（一）严禁省级招办在政策之外降低标准向有关高等学校指名投放考生档案；</w:t>
      </w:r>
    </w:p>
    <w:p>
      <w:pPr>
        <w:ind w:left="0" w:right="0" w:firstLine="560"/>
        <w:spacing w:before="450" w:after="450" w:line="312" w:lineRule="auto"/>
      </w:pPr>
      <w:r>
        <w:rPr>
          <w:rFonts w:ascii="宋体" w:hAnsi="宋体" w:eastAsia="宋体" w:cs="宋体"/>
          <w:color w:val="000"/>
          <w:sz w:val="28"/>
          <w:szCs w:val="28"/>
        </w:rPr>
        <w:t xml:space="preserve">（二）严禁省级招办对已录取考生违规变更录取学校；</w:t>
      </w:r>
    </w:p>
    <w:p>
      <w:pPr>
        <w:ind w:left="0" w:right="0" w:firstLine="560"/>
        <w:spacing w:before="450" w:after="450" w:line="312" w:lineRule="auto"/>
      </w:pPr>
      <w:r>
        <w:rPr>
          <w:rFonts w:ascii="宋体" w:hAnsi="宋体" w:eastAsia="宋体" w:cs="宋体"/>
          <w:color w:val="000"/>
          <w:sz w:val="28"/>
          <w:szCs w:val="28"/>
        </w:rPr>
        <w:t xml:space="preserve">（三）严禁高等学校利用调整计划等降低标准指名录取考生；</w:t>
      </w:r>
    </w:p>
    <w:p>
      <w:pPr>
        <w:ind w:left="0" w:right="0" w:firstLine="560"/>
        <w:spacing w:before="450" w:after="450" w:line="312" w:lineRule="auto"/>
      </w:pPr>
      <w:r>
        <w:rPr>
          <w:rFonts w:ascii="宋体" w:hAnsi="宋体" w:eastAsia="宋体" w:cs="宋体"/>
          <w:color w:val="000"/>
          <w:sz w:val="28"/>
          <w:szCs w:val="28"/>
        </w:rPr>
        <w:t xml:space="preserve">（四）严禁高等学校在任何时间以任何理由向考生或家长收取与录取挂钩的任何费用；</w:t>
      </w:r>
    </w:p>
    <w:p>
      <w:pPr>
        <w:ind w:left="0" w:right="0" w:firstLine="560"/>
        <w:spacing w:before="450" w:after="450" w:line="312" w:lineRule="auto"/>
      </w:pPr>
      <w:r>
        <w:rPr>
          <w:rFonts w:ascii="宋体" w:hAnsi="宋体" w:eastAsia="宋体" w:cs="宋体"/>
          <w:color w:val="000"/>
          <w:sz w:val="28"/>
          <w:szCs w:val="28"/>
        </w:rPr>
        <w:t xml:space="preserve">（五）严禁高等学校参加各类中介机构组织且未经省级高校招生委员会批准的招生现场咨询活动；</w:t>
      </w:r>
    </w:p>
    <w:p>
      <w:pPr>
        <w:ind w:left="0" w:right="0" w:firstLine="560"/>
        <w:spacing w:before="450" w:after="450" w:line="312" w:lineRule="auto"/>
      </w:pPr>
      <w:r>
        <w:rPr>
          <w:rFonts w:ascii="宋体" w:hAnsi="宋体" w:eastAsia="宋体" w:cs="宋体"/>
          <w:color w:val="000"/>
          <w:sz w:val="28"/>
          <w:szCs w:val="28"/>
        </w:rPr>
        <w:t xml:space="preserve">（六）严禁高等学校在录取工作结束前以各种方式向考生违规承诺录取或签订“预录取协议”或以“新生高额奖学金”、“入校后重新选择专业”等承诺吸引生源；</w:t>
      </w:r>
    </w:p>
    <w:p>
      <w:pPr>
        <w:ind w:left="0" w:right="0" w:firstLine="560"/>
        <w:spacing w:before="450" w:after="450" w:line="312" w:lineRule="auto"/>
      </w:pPr>
      <w:r>
        <w:rPr>
          <w:rFonts w:ascii="宋体" w:hAnsi="宋体" w:eastAsia="宋体" w:cs="宋体"/>
          <w:color w:val="000"/>
          <w:sz w:val="28"/>
          <w:szCs w:val="28"/>
        </w:rPr>
        <w:t xml:space="preserve">（七）严禁高等学校恶性竞争生源或通过虚假宣传诱导考生填报志愿甚至欺骗考生入学；</w:t>
      </w:r>
    </w:p>
    <w:p>
      <w:pPr>
        <w:ind w:left="0" w:right="0" w:firstLine="560"/>
        <w:spacing w:before="450" w:after="450" w:line="312" w:lineRule="auto"/>
      </w:pPr>
      <w:r>
        <w:rPr>
          <w:rFonts w:ascii="宋体" w:hAnsi="宋体" w:eastAsia="宋体" w:cs="宋体"/>
          <w:color w:val="000"/>
          <w:sz w:val="28"/>
          <w:szCs w:val="28"/>
        </w:rPr>
        <w:t xml:space="preserve">（八）严禁高等学校无计划录取或超出省级招办核准的录取考生名册范围违规发放录取通知书；</w:t>
      </w:r>
    </w:p>
    <w:p>
      <w:pPr>
        <w:ind w:left="0" w:right="0" w:firstLine="560"/>
        <w:spacing w:before="450" w:after="450" w:line="312" w:lineRule="auto"/>
      </w:pPr>
      <w:r>
        <w:rPr>
          <w:rFonts w:ascii="宋体" w:hAnsi="宋体" w:eastAsia="宋体" w:cs="宋体"/>
          <w:color w:val="000"/>
          <w:sz w:val="28"/>
          <w:szCs w:val="28"/>
        </w:rPr>
        <w:t xml:space="preserve">（九）严禁高等学校避开省级招办通过中介机构或中学教师等自行组织生源录取考生；</w:t>
      </w:r>
    </w:p>
    <w:p>
      <w:pPr>
        <w:ind w:left="0" w:right="0" w:firstLine="560"/>
        <w:spacing w:before="450" w:after="450" w:line="312" w:lineRule="auto"/>
      </w:pPr>
      <w:r>
        <w:rPr>
          <w:rFonts w:ascii="宋体" w:hAnsi="宋体" w:eastAsia="宋体" w:cs="宋体"/>
          <w:color w:val="000"/>
          <w:sz w:val="28"/>
          <w:szCs w:val="28"/>
        </w:rPr>
        <w:t xml:space="preserve">（十）严禁军事院校未经教育部批准招收所谓“地方委培生”或“自费生”。对发生违规招生行为的单位或工作人员，发现一起，查处一起，决不姑息。</w:t>
      </w:r>
    </w:p>
    <w:p>
      <w:pPr>
        <w:ind w:left="0" w:right="0" w:firstLine="560"/>
        <w:spacing w:before="450" w:after="450" w:line="312" w:lineRule="auto"/>
      </w:pPr>
      <w:r>
        <w:rPr>
          <w:rFonts w:ascii="黑体" w:hAnsi="黑体" w:eastAsia="黑体" w:cs="黑体"/>
          <w:color w:val="000000"/>
          <w:sz w:val="36"/>
          <w:szCs w:val="36"/>
          <w:b w:val="1"/>
          <w:bCs w:val="1"/>
        </w:rPr>
        <w:t xml:space="preserve">第四篇：四风、六禁令、八项规定</w:t>
      </w:r>
    </w:p>
    <w:p>
      <w:pPr>
        <w:ind w:left="0" w:right="0" w:firstLine="560"/>
        <w:spacing w:before="450" w:after="450" w:line="312" w:lineRule="auto"/>
      </w:pPr>
      <w:r>
        <w:rPr>
          <w:rFonts w:ascii="宋体" w:hAnsi="宋体" w:eastAsia="宋体" w:cs="宋体"/>
          <w:color w:val="000"/>
          <w:sz w:val="28"/>
          <w:szCs w:val="28"/>
        </w:rPr>
        <w:t xml:space="preserve">四风指形式主义、官僚主义、享乐主义和奢靡之风。四风问题是违背中国共产党的性质和宗旨的，是群众深恶痛绝、反映最强烈的问题，也是损害党群干群关系的重要根源。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2024年4月28日，习近平在全国总工会机关，同全国劳动模范代表座谈讲话时[1] 提出的。</w:t>
      </w:r>
    </w:p>
    <w:p>
      <w:pPr>
        <w:ind w:left="0" w:right="0" w:firstLine="560"/>
        <w:spacing w:before="450" w:after="450" w:line="312" w:lineRule="auto"/>
      </w:pPr>
      <w:r>
        <w:rPr>
          <w:rFonts w:ascii="宋体" w:hAnsi="宋体" w:eastAsia="宋体" w:cs="宋体"/>
          <w:color w:val="000"/>
          <w:sz w:val="28"/>
          <w:szCs w:val="28"/>
        </w:rPr>
        <w:t xml:space="preserve">中文名</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提出时间</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含 义</w:t>
      </w:r>
    </w:p>
    <w:p>
      <w:pPr>
        <w:ind w:left="0" w:right="0" w:firstLine="560"/>
        <w:spacing w:before="450" w:after="450" w:line="312" w:lineRule="auto"/>
      </w:pPr>
      <w:r>
        <w:rPr>
          <w:rFonts w:ascii="宋体" w:hAnsi="宋体" w:eastAsia="宋体" w:cs="宋体"/>
          <w:color w:val="000"/>
          <w:sz w:val="28"/>
          <w:szCs w:val="28"/>
        </w:rPr>
        <w:t xml:space="preserve">形式、官僚、享乐主义，奢靡之风</w:t>
      </w:r>
    </w:p>
    <w:p>
      <w:pPr>
        <w:ind w:left="0" w:right="0" w:firstLine="560"/>
        <w:spacing w:before="450" w:after="450" w:line="312" w:lineRule="auto"/>
      </w:pPr>
      <w:r>
        <w:rPr>
          <w:rFonts w:ascii="宋体" w:hAnsi="宋体" w:eastAsia="宋体" w:cs="宋体"/>
          <w:color w:val="000"/>
          <w:sz w:val="28"/>
          <w:szCs w:val="28"/>
        </w:rPr>
        <w:t xml:space="preserve">提 出</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1.2.3.4.1 发展历史 2 表现形式 3 主要危害 4 解决方法</w:t>
      </w:r>
    </w:p>
    <w:p>
      <w:pPr>
        <w:ind w:left="0" w:right="0" w:firstLine="560"/>
        <w:spacing w:before="450" w:after="450" w:line="312" w:lineRule="auto"/>
      </w:pPr>
      <w:r>
        <w:rPr>
          <w:rFonts w:ascii="宋体" w:hAnsi="宋体" w:eastAsia="宋体" w:cs="宋体"/>
          <w:color w:val="000"/>
          <w:sz w:val="28"/>
          <w:szCs w:val="28"/>
        </w:rPr>
        <w:t xml:space="preserve">发展历史</w:t>
      </w:r>
    </w:p>
    <w:p>
      <w:pPr>
        <w:ind w:left="0" w:right="0" w:firstLine="560"/>
        <w:spacing w:before="450" w:after="450" w:line="312" w:lineRule="auto"/>
      </w:pPr>
      <w:r>
        <w:rPr>
          <w:rFonts w:ascii="宋体" w:hAnsi="宋体" w:eastAsia="宋体" w:cs="宋体"/>
          <w:color w:val="000"/>
          <w:sz w:val="28"/>
          <w:szCs w:val="28"/>
        </w:rPr>
        <w:t xml:space="preserve">1942年，毛泽东同志在延安整风时，就尖锐指出，形式主义“实在是一种最低级、最幼稚、最庸俗的方法”。1992年，邓小平同志在南巡谈话中，也明确指出：“形式主义这个祸害，非克服不可。”</w:t>
      </w:r>
    </w:p>
    <w:p>
      <w:pPr>
        <w:ind w:left="0" w:right="0" w:firstLine="560"/>
        <w:spacing w:before="450" w:after="450" w:line="312" w:lineRule="auto"/>
      </w:pPr>
      <w:r>
        <w:rPr>
          <w:rFonts w:ascii="宋体" w:hAnsi="宋体" w:eastAsia="宋体" w:cs="宋体"/>
          <w:color w:val="000"/>
          <w:sz w:val="28"/>
          <w:szCs w:val="28"/>
        </w:rPr>
        <w:t xml:space="preserve">2024年2月6日，中共中央政治局常委、中央书记处书记刘云山主持召开调研座谈会。他强调，要把改进作风，切实体现到群众路线教育实践之中。</w:t>
      </w:r>
    </w:p>
    <w:p>
      <w:pPr>
        <w:ind w:left="0" w:right="0" w:firstLine="560"/>
        <w:spacing w:before="450" w:after="450" w:line="312" w:lineRule="auto"/>
      </w:pPr>
      <w:r>
        <w:rPr>
          <w:rFonts w:ascii="宋体" w:hAnsi="宋体" w:eastAsia="宋体" w:cs="宋体"/>
          <w:color w:val="000"/>
          <w:sz w:val="28"/>
          <w:szCs w:val="28"/>
        </w:rPr>
        <w:t xml:space="preserve">2024年4月19日，中共中央政治局召开会议，决定从下半年开始，用一年左右时间，在全党自上而下分批开展党的群众路线教育实践活动。会议指出，有的领导机关、领导班子和一些领导干部形式主义、官僚主义、享乐主义突出，奢靡之风严重。</w:t>
      </w:r>
    </w:p>
    <w:p>
      <w:pPr>
        <w:ind w:left="0" w:right="0" w:firstLine="560"/>
        <w:spacing w:before="450" w:after="450" w:line="312" w:lineRule="auto"/>
      </w:pPr>
      <w:r>
        <w:rPr>
          <w:rFonts w:ascii="宋体" w:hAnsi="宋体" w:eastAsia="宋体" w:cs="宋体"/>
          <w:color w:val="000"/>
          <w:sz w:val="28"/>
          <w:szCs w:val="28"/>
        </w:rPr>
        <w:t xml:space="preserve">2024年6月18日在北京召开中国共产党的群众路线教育实践活动工作会议。习近平在会议上强调，这次教育实践活动的主要任务聚焦到作风建设上，集中解决形式主义、官僚主义、享乐主义和奢靡之风这“四风”问题。要对作风之弊、行为之垢来一次大排查、大检修、大扫除。这“四风”是违背党的性质和宗旨的，是当前群众深恶痛绝、反映最强烈的问题，也是损害党群干群关系的重要根源。“四风”问题解决好了，党内其他一些问题解决起来也就有了更好条件。[1]</w:t>
      </w:r>
    </w:p>
    <w:p>
      <w:pPr>
        <w:ind w:left="0" w:right="0" w:firstLine="560"/>
        <w:spacing w:before="450" w:after="450" w:line="312" w:lineRule="auto"/>
      </w:pPr>
      <w:r>
        <w:rPr>
          <w:rFonts w:ascii="宋体" w:hAnsi="宋体" w:eastAsia="宋体" w:cs="宋体"/>
          <w:color w:val="000"/>
          <w:sz w:val="28"/>
          <w:szCs w:val="28"/>
        </w:rPr>
        <w:t xml:space="preserve">表现形式 有的领导机关、领导班子和一些领导干部“四风”严重：理想信念动摇，宗旨意识淡薄，精神懈怠；贪图名利，弄虚作假，不务实效；脱离基层，脱离实际，不负责任；铺张浪费，奢靡享乐，甚至以权谋私，腐化堕落。</w:t>
      </w:r>
    </w:p>
    <w:p>
      <w:pPr>
        <w:ind w:left="0" w:right="0" w:firstLine="560"/>
        <w:spacing w:before="450" w:after="450" w:line="312" w:lineRule="auto"/>
      </w:pPr>
      <w:r>
        <w:rPr>
          <w:rFonts w:ascii="宋体" w:hAnsi="宋体" w:eastAsia="宋体" w:cs="宋体"/>
          <w:color w:val="000"/>
          <w:sz w:val="28"/>
          <w:szCs w:val="28"/>
        </w:rPr>
        <w:t xml:space="preserve">官僚主义高高在上，脱离基层，很难了解基层的想法和对策，他们盲目自诩，甚至忙于享乐，无心去了解实际的执行结果，而基层敷衍官僚主义的唯一办法就是形式主义。“官僚主义”问题解决好了，形式主义、享乐主义和奢靡之风就有了迎刃而解的基础和契机。</w:t>
      </w:r>
    </w:p>
    <w:p>
      <w:pPr>
        <w:ind w:left="0" w:right="0" w:firstLine="560"/>
        <w:spacing w:before="450" w:after="450" w:line="312" w:lineRule="auto"/>
      </w:pPr>
      <w:r>
        <w:rPr>
          <w:rFonts w:ascii="宋体" w:hAnsi="宋体" w:eastAsia="宋体" w:cs="宋体"/>
          <w:color w:val="000"/>
          <w:sz w:val="28"/>
          <w:szCs w:val="28"/>
        </w:rPr>
        <w:t xml:space="preserve">主要危害</w:t>
      </w:r>
    </w:p>
    <w:p>
      <w:pPr>
        <w:ind w:left="0" w:right="0" w:firstLine="560"/>
        <w:spacing w:before="450" w:after="450" w:line="312" w:lineRule="auto"/>
      </w:pPr>
      <w:r>
        <w:rPr>
          <w:rFonts w:ascii="宋体" w:hAnsi="宋体" w:eastAsia="宋体" w:cs="宋体"/>
          <w:color w:val="000"/>
          <w:sz w:val="28"/>
          <w:szCs w:val="28"/>
        </w:rPr>
        <w:t xml:space="preserve">“四风”问题严重损害了党在人民群众中的形象，严重损害了党群干群关系。“四风”问题是当前人民群众深恶痛绝、反映最强烈的问题。</w:t>
      </w:r>
    </w:p>
    <w:p>
      <w:pPr>
        <w:ind w:left="0" w:right="0" w:firstLine="560"/>
        <w:spacing w:before="450" w:after="450" w:line="312" w:lineRule="auto"/>
      </w:pPr>
      <w:r>
        <w:rPr>
          <w:rFonts w:ascii="宋体" w:hAnsi="宋体" w:eastAsia="宋体" w:cs="宋体"/>
          <w:color w:val="000"/>
          <w:sz w:val="28"/>
          <w:szCs w:val="28"/>
        </w:rPr>
        <w:t xml:space="preserve">“四风”是党的群众路线的死敌大敌顽敌，其要害是一方面使党脱离群众、丧失密切联系群众的最大政治优势，另一方面使群众同党若即若离乃至离心离德，长此以往，必将从根本上破坏党同人民群众的血肉联系，从根本上摧毁党。[1]</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解决“四风”问题，诚然需要广泛而深入地开展教育实践活动，更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[1]</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           1.习近平在同全国劳动模范代表座谈时的讲话(全文)．中国政府网[引用日期2024-07-05]</w:t>
      </w:r>
    </w:p>
    <w:p>
      <w:pPr>
        <w:ind w:left="0" w:right="0" w:firstLine="560"/>
        <w:spacing w:before="450" w:after="450" w:line="312" w:lineRule="auto"/>
      </w:pPr>
      <w:r>
        <w:rPr>
          <w:rFonts w:ascii="宋体" w:hAnsi="宋体" w:eastAsia="宋体" w:cs="宋体"/>
          <w:color w:val="000"/>
          <w:sz w:val="28"/>
          <w:szCs w:val="28"/>
        </w:rPr>
        <w:t xml:space="preserve">习总书记在2024年12月4日的中央政治局会议上提出了八项规定，浙江省委也针对习总书记八项规定中的这一规定制定了更加详细的条款，称之为六项禁令。相见下述：</w:t>
      </w:r>
    </w:p>
    <w:p>
      <w:pPr>
        <w:ind w:left="0" w:right="0" w:firstLine="560"/>
        <w:spacing w:before="450" w:after="450" w:line="312" w:lineRule="auto"/>
      </w:pPr>
      <w:r>
        <w:rPr>
          <w:rFonts w:ascii="宋体" w:hAnsi="宋体" w:eastAsia="宋体" w:cs="宋体"/>
          <w:color w:val="000"/>
          <w:sz w:val="28"/>
          <w:szCs w:val="28"/>
        </w:rPr>
        <w:t xml:space="preserve">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  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宋体" w:hAnsi="宋体" w:eastAsia="宋体" w:cs="宋体"/>
          <w:color w:val="000"/>
          <w:sz w:val="28"/>
          <w:szCs w:val="28"/>
        </w:rPr>
        <w:t xml:space="preserve">5、严禁超标准接待。领导干部下基层调研、参加会议、检查工作等，要严格按照中央和省委的有关要求执行。</w:t>
      </w:r>
    </w:p>
    <w:p>
      <w:pPr>
        <w:ind w:left="0" w:right="0" w:firstLine="560"/>
        <w:spacing w:before="450" w:after="450" w:line="312" w:lineRule="auto"/>
      </w:pPr>
      <w:r>
        <w:rPr>
          <w:rFonts w:ascii="宋体" w:hAnsi="宋体" w:eastAsia="宋体" w:cs="宋体"/>
          <w:color w:val="000"/>
          <w:sz w:val="28"/>
          <w:szCs w:val="28"/>
        </w:rPr>
        <w:t xml:space="preserve">6、严禁组织和参与赌博活动。各级党员干部一定要充分认识赌博的严重危害性，决不组织和参与任何形式的赌博活动。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第五篇：中国石油天然气集团公司反违章禁令及解释</w:t>
      </w:r>
    </w:p>
    <w:p>
      <w:pPr>
        <w:ind w:left="0" w:right="0" w:firstLine="560"/>
        <w:spacing w:before="450" w:after="450" w:line="312" w:lineRule="auto"/>
      </w:pPr>
      <w:r>
        <w:rPr>
          <w:rFonts w:ascii="宋体" w:hAnsi="宋体" w:eastAsia="宋体" w:cs="宋体"/>
          <w:color w:val="000"/>
          <w:sz w:val="28"/>
          <w:szCs w:val="28"/>
        </w:rPr>
        <w:t xml:space="preserve">《中国石油天然气集团公司反违章禁令》有关条文解释</w:t>
      </w:r>
    </w:p>
    <w:p>
      <w:pPr>
        <w:ind w:left="0" w:right="0" w:firstLine="560"/>
        <w:spacing w:before="450" w:after="450" w:line="312" w:lineRule="auto"/>
      </w:pPr>
      <w:r>
        <w:rPr>
          <w:rFonts w:ascii="宋体" w:hAnsi="宋体" w:eastAsia="宋体" w:cs="宋体"/>
          <w:color w:val="000"/>
          <w:sz w:val="28"/>
          <w:szCs w:val="28"/>
        </w:rPr>
        <w:t xml:space="preserve">六条禁令</w:t>
      </w:r>
    </w:p>
    <w:p>
      <w:pPr>
        <w:ind w:left="0" w:right="0" w:firstLine="560"/>
        <w:spacing w:before="450" w:after="450" w:line="312" w:lineRule="auto"/>
      </w:pPr>
      <w:r>
        <w:rPr>
          <w:rFonts w:ascii="宋体" w:hAnsi="宋体" w:eastAsia="宋体" w:cs="宋体"/>
          <w:color w:val="000"/>
          <w:sz w:val="28"/>
          <w:szCs w:val="28"/>
        </w:rPr>
        <w:t xml:space="preserve">一、严禁特种作业无有效操作证人员上岗操作。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w:t>
      </w:r>
    </w:p>
    <w:p>
      <w:pPr>
        <w:ind w:left="0" w:right="0" w:firstLine="560"/>
        <w:spacing w:before="450" w:after="450" w:line="312" w:lineRule="auto"/>
      </w:pPr>
      <w:r>
        <w:rPr>
          <w:rFonts w:ascii="宋体" w:hAnsi="宋体" w:eastAsia="宋体" w:cs="宋体"/>
          <w:color w:val="000"/>
          <w:sz w:val="28"/>
          <w:szCs w:val="28"/>
        </w:rPr>
        <w:t xml:space="preserve">四、严禁脱岗、睡岗和酒后上岗。</w:t>
      </w:r>
    </w:p>
    <w:p>
      <w:pPr>
        <w:ind w:left="0" w:right="0" w:firstLine="560"/>
        <w:spacing w:before="450" w:after="450" w:line="312" w:lineRule="auto"/>
      </w:pPr>
      <w:r>
        <w:rPr>
          <w:rFonts w:ascii="宋体" w:hAnsi="宋体" w:eastAsia="宋体" w:cs="宋体"/>
          <w:color w:val="000"/>
          <w:sz w:val="28"/>
          <w:szCs w:val="28"/>
        </w:rPr>
        <w:t xml:space="preserve">五、严禁违反规定运输民爆物品、放射源和危险化学品。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六、严禁违章指挥、强令他人违章作业。</w:t>
      </w:r>
    </w:p>
    <w:p>
      <w:pPr>
        <w:ind w:left="0" w:right="0" w:firstLine="560"/>
        <w:spacing w:before="450" w:after="450" w:line="312" w:lineRule="auto"/>
      </w:pPr>
      <w:r>
        <w:rPr>
          <w:rFonts w:ascii="宋体" w:hAnsi="宋体" w:eastAsia="宋体" w:cs="宋体"/>
          <w:color w:val="000"/>
          <w:sz w:val="28"/>
          <w:szCs w:val="28"/>
        </w:rPr>
        <w:t xml:space="preserve">一、本《禁令》第一条：当无有效特种作业操作证的人员上岗作业时，处理的责任主体</w:t>
      </w:r>
    </w:p>
    <w:p>
      <w:pPr>
        <w:ind w:left="0" w:right="0" w:firstLine="560"/>
        <w:spacing w:before="450" w:after="450" w:line="312" w:lineRule="auto"/>
      </w:pPr>
      <w:r>
        <w:rPr>
          <w:rFonts w:ascii="宋体" w:hAnsi="宋体" w:eastAsia="宋体" w:cs="宋体"/>
          <w:color w:val="000"/>
          <w:sz w:val="28"/>
          <w:szCs w:val="28"/>
        </w:rPr>
        <w:t xml:space="preserve">是岗位员工。安排无有效特种作业操作证人员上岗作业的责任人的处理按第六条执行。</w:t>
      </w:r>
    </w:p>
    <w:p>
      <w:pPr>
        <w:ind w:left="0" w:right="0" w:firstLine="560"/>
        <w:spacing w:before="450" w:after="450" w:line="312" w:lineRule="auto"/>
      </w:pPr>
      <w:r>
        <w:rPr>
          <w:rFonts w:ascii="宋体" w:hAnsi="宋体" w:eastAsia="宋体" w:cs="宋体"/>
          <w:color w:val="000"/>
          <w:sz w:val="28"/>
          <w:szCs w:val="28"/>
        </w:rPr>
        <w:t xml:space="preserve">特种作业范围，按照国家有关规定包括电工作业、金属焊接切割作业、锅炉作业、压力容器作业、压力管道作业、电梯作业、起重机械作业、场（厂）内机动车辆作业、制冷作业、爆破作业及井控作业、海上作业、放射性作业、危险化学品作业等。</w:t>
      </w:r>
    </w:p>
    <w:p>
      <w:pPr>
        <w:ind w:left="0" w:right="0" w:firstLine="560"/>
        <w:spacing w:before="450" w:after="450" w:line="312" w:lineRule="auto"/>
      </w:pPr>
      <w:r>
        <w:rPr>
          <w:rFonts w:ascii="宋体" w:hAnsi="宋体" w:eastAsia="宋体" w:cs="宋体"/>
          <w:color w:val="000"/>
          <w:sz w:val="28"/>
          <w:szCs w:val="28"/>
        </w:rPr>
        <w:t xml:space="preserve">二、本《禁令》中的行政处分是指根据情节轻重，对违反《禁令》的责任人给予警告、记过、记大过、降级、撤职等处分。</w:t>
      </w:r>
    </w:p>
    <w:p>
      <w:pPr>
        <w:ind w:left="0" w:right="0" w:firstLine="560"/>
        <w:spacing w:before="450" w:after="450" w:line="312" w:lineRule="auto"/>
      </w:pPr>
      <w:r>
        <w:rPr>
          <w:rFonts w:ascii="宋体" w:hAnsi="宋体" w:eastAsia="宋体" w:cs="宋体"/>
          <w:color w:val="000"/>
          <w:sz w:val="28"/>
          <w:szCs w:val="28"/>
        </w:rPr>
        <w:t xml:space="preserve">三、本《禁令》中的危险作业是指高处作业、用火作业、动土作业、临时用电作业、进入有限空间作业等。</w:t>
      </w:r>
    </w:p>
    <w:p>
      <w:pPr>
        <w:ind w:left="0" w:right="0" w:firstLine="560"/>
        <w:spacing w:before="450" w:after="450" w:line="312" w:lineRule="auto"/>
      </w:pPr>
      <w:r>
        <w:rPr>
          <w:rFonts w:ascii="宋体" w:hAnsi="宋体" w:eastAsia="宋体" w:cs="宋体"/>
          <w:color w:val="000"/>
          <w:sz w:val="28"/>
          <w:szCs w:val="28"/>
        </w:rPr>
        <w:t xml:space="preserve">四、本《禁令》中的事故是指一般生产安全事故A级及以上。</w:t>
      </w:r>
    </w:p>
    <w:p>
      <w:pPr>
        <w:ind w:left="0" w:right="0" w:firstLine="560"/>
        <w:spacing w:before="450" w:after="450" w:line="312" w:lineRule="auto"/>
      </w:pPr>
      <w:r>
        <w:rPr>
          <w:rFonts w:ascii="宋体" w:hAnsi="宋体" w:eastAsia="宋体" w:cs="宋体"/>
          <w:color w:val="000"/>
          <w:sz w:val="28"/>
          <w:szCs w:val="28"/>
        </w:rPr>
        <w:t xml:space="preserve">五、本《禁令》是针对严重违章的处罚，凡不在本禁令规定范围内的违章行为的处罚，仍按原规定执行。</w:t>
      </w:r>
    </w:p>
    <w:p>
      <w:pPr>
        <w:ind w:left="0" w:right="0" w:firstLine="560"/>
        <w:spacing w:before="450" w:after="450" w:line="312" w:lineRule="auto"/>
      </w:pPr>
      <w:r>
        <w:rPr>
          <w:rFonts w:ascii="宋体" w:hAnsi="宋体" w:eastAsia="宋体" w:cs="宋体"/>
          <w:color w:val="000"/>
          <w:sz w:val="28"/>
          <w:szCs w:val="28"/>
        </w:rPr>
        <w:t xml:space="preserve">六、国家法律法规有新的规定时，按照国家法律法规执行。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2025-04-03T05:25:42+08:00</dcterms:created>
  <dcterms:modified xsi:type="dcterms:W3CDTF">2025-04-03T05:25:42+08:00</dcterms:modified>
</cp:coreProperties>
</file>

<file path=docProps/custom.xml><?xml version="1.0" encoding="utf-8"?>
<Properties xmlns="http://schemas.openxmlformats.org/officeDocument/2006/custom-properties" xmlns:vt="http://schemas.openxmlformats.org/officeDocument/2006/docPropsVTypes"/>
</file>