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三年级上学期科学实验教学总结</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科学实验教学总结三年级上学期科学实验教学总结回顾这一学期的工作，收获很多。新的一轮教育改革，教师的角色发生着愈来愈深刻的变化，教师的教育行为方式发生着可喜的转变，在本学期教学过程中我立足科学课教学，注重学生综合能力的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回顾这一学期的工作，收获很多。新的一轮教育改革，教师的角色发生着愈来愈深刻的变化，教师的教育行为方式发生着可喜的转变，在本学期教学过程中我立足科学课教学，注重学生综合能力的培养。</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总之，在这学期里，有付出，有收获，添了几分经验，也多了几分教训。今后，将本着求真务实、锐意进去、勇于开拓的精神，在探索和实践中再接再厉，努力做好科学实验教学工作。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w:t>
      </w:r>
    </w:p>
    <w:p>
      <w:pPr>
        <w:ind w:left="0" w:right="0" w:firstLine="560"/>
        <w:spacing w:before="450" w:after="450" w:line="312" w:lineRule="auto"/>
      </w:pPr>
      <w:r>
        <w:rPr>
          <w:rFonts w:ascii="宋体" w:hAnsi="宋体" w:eastAsia="宋体" w:cs="宋体"/>
          <w:color w:val="000"/>
          <w:sz w:val="28"/>
          <w:szCs w:val="28"/>
        </w:rPr>
        <w:t xml:space="preserve">进一步去学习；二是如何更好地把信息技术与新课程进行整合的问题；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小学六年级下册科学学科教学工作总结</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可以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更多的物品,把学生在课上课下及科技活动中制作的小发明,小创造等科技作品陈列出来,使学生的个性得到充分展现,对培养创新精神来说具有特别重要的意义.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第四篇：三年级科学实验教学总结</w:t>
      </w:r>
    </w:p>
    <w:p>
      <w:pPr>
        <w:ind w:left="0" w:right="0" w:firstLine="560"/>
        <w:spacing w:before="450" w:after="450" w:line="312" w:lineRule="auto"/>
      </w:pPr>
      <w:r>
        <w:rPr>
          <w:rFonts w:ascii="宋体" w:hAnsi="宋体" w:eastAsia="宋体" w:cs="宋体"/>
          <w:color w:val="000"/>
          <w:sz w:val="28"/>
          <w:szCs w:val="28"/>
        </w:rPr>
        <w:t xml:space="preserve">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三年级上册科学实验教学总结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园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2025-04-21T16:02:08+08:00</dcterms:created>
  <dcterms:modified xsi:type="dcterms:W3CDTF">2025-04-21T16:02:08+08:00</dcterms:modified>
</cp:coreProperties>
</file>

<file path=docProps/custom.xml><?xml version="1.0" encoding="utf-8"?>
<Properties xmlns="http://schemas.openxmlformats.org/officeDocument/2006/custom-properties" xmlns:vt="http://schemas.openxmlformats.org/officeDocument/2006/docPropsVTypes"/>
</file>