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加强学校综合治理平安创建工作计划</w:t>
      </w:r>
      <w:bookmarkEnd w:id="1"/>
    </w:p>
    <w:p>
      <w:pPr>
        <w:jc w:val="center"/>
        <w:spacing w:before="0" w:after="450"/>
      </w:pPr>
      <w:r>
        <w:rPr>
          <w:rFonts w:ascii="Arial" w:hAnsi="Arial" w:eastAsia="Arial" w:cs="Arial"/>
          <w:color w:val="999999"/>
          <w:sz w:val="20"/>
          <w:szCs w:val="20"/>
        </w:rPr>
        <w:t xml:space="preserve">来源：网络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第一篇：加强学校综合治理平安创建工作计划加强学校综合治理平安创建工作计划加强学校综合治理平安创建工作计划2024-12-16 22:32:37第1文秘网第1公文网加强学校综合治理平安创建工作计划加强学校综合治理平安创建工作计划(2)加强学...</w:t>
      </w:r>
    </w:p>
    <w:p>
      <w:pPr>
        <w:ind w:left="0" w:right="0" w:firstLine="560"/>
        <w:spacing w:before="450" w:after="450" w:line="312" w:lineRule="auto"/>
      </w:pPr>
      <w:r>
        <w:rPr>
          <w:rFonts w:ascii="黑体" w:hAnsi="黑体" w:eastAsia="黑体" w:cs="黑体"/>
          <w:color w:val="000000"/>
          <w:sz w:val="36"/>
          <w:szCs w:val="36"/>
          <w:b w:val="1"/>
          <w:bCs w:val="1"/>
        </w:rPr>
        <w:t xml:space="preserve">第一篇：加强学校综合治理平安创建工作计划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加强学校综合治理平安创建工作计划2024-12-16 22:32:37第1文秘网第1公文网加强学校综合治理平安创建工作计划加强学校综合治理平安创建工作计划(2)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w:t>
      </w:r>
    </w:p>
    <w:p>
      <w:pPr>
        <w:ind w:left="0" w:right="0" w:firstLine="560"/>
        <w:spacing w:before="450" w:after="450" w:line="312" w:lineRule="auto"/>
      </w:pPr>
      <w:r>
        <w:rPr>
          <w:rFonts w:ascii="宋体" w:hAnsi="宋体" w:eastAsia="宋体" w:cs="宋体"/>
          <w:color w:val="000"/>
          <w:sz w:val="28"/>
          <w:szCs w:val="28"/>
        </w:rPr>
        <w:t xml:space="preserve">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w:t>
      </w:r>
    </w:p>
    <w:p>
      <w:pPr>
        <w:ind w:left="0" w:right="0" w:firstLine="560"/>
        <w:spacing w:before="450" w:after="450" w:line="312" w:lineRule="auto"/>
      </w:pPr>
      <w:r>
        <w:rPr>
          <w:rFonts w:ascii="宋体" w:hAnsi="宋体" w:eastAsia="宋体" w:cs="宋体"/>
          <w:color w:val="000"/>
          <w:sz w:val="28"/>
          <w:szCs w:val="28"/>
        </w:rPr>
        <w:t xml:space="preserve">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w:t>
      </w:r>
    </w:p>
    <w:p>
      <w:pPr>
        <w:ind w:left="0" w:right="0" w:firstLine="560"/>
        <w:spacing w:before="450" w:after="450" w:line="312" w:lineRule="auto"/>
      </w:pPr>
      <w:r>
        <w:rPr>
          <w:rFonts w:ascii="宋体" w:hAnsi="宋体" w:eastAsia="宋体" w:cs="宋体"/>
          <w:color w:val="000"/>
          <w:sz w:val="28"/>
          <w:szCs w:val="28"/>
        </w:rPr>
        <w:t xml:space="preserve">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w:t>
      </w:r>
    </w:p>
    <w:p>
      <w:pPr>
        <w:ind w:left="0" w:right="0" w:firstLine="560"/>
        <w:spacing w:before="450" w:after="450" w:line="312" w:lineRule="auto"/>
      </w:pPr>
      <w:r>
        <w:rPr>
          <w:rFonts w:ascii="宋体" w:hAnsi="宋体" w:eastAsia="宋体" w:cs="宋体"/>
          <w:color w:val="000"/>
          <w:sz w:val="28"/>
          <w:szCs w:val="28"/>
        </w:rPr>
        <w:t xml:space="preserve">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w:t>
      </w:r>
    </w:p>
    <w:p>
      <w:pPr>
        <w:ind w:left="0" w:right="0" w:firstLine="560"/>
        <w:spacing w:before="450" w:after="450" w:line="312" w:lineRule="auto"/>
      </w:pPr>
      <w:r>
        <w:rPr>
          <w:rFonts w:ascii="宋体" w:hAnsi="宋体" w:eastAsia="宋体" w:cs="宋体"/>
          <w:color w:val="000"/>
          <w:sz w:val="28"/>
          <w:szCs w:val="28"/>
        </w:rPr>
        <w:t xml:space="preserve">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为扎实推进“平安校园”创建活动，切实解决我校当前影响安全稳定的突出问题，积极推动学校教育改革和发展，努力创造稳定和谐的社会环境和公正高效的法治环境，保证我校教育持续、协调、健康、快速发展，特制定2024 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w:t>
      </w:r>
    </w:p>
    <w:p>
      <w:pPr>
        <w:ind w:left="0" w:right="0" w:firstLine="560"/>
        <w:spacing w:before="450" w:after="450" w:line="312" w:lineRule="auto"/>
      </w:pPr>
      <w:r>
        <w:rPr>
          <w:rFonts w:ascii="宋体" w:hAnsi="宋体" w:eastAsia="宋体" w:cs="宋体"/>
          <w:color w:val="000"/>
          <w:sz w:val="28"/>
          <w:szCs w:val="28"/>
        </w:rPr>
        <w:t xml:space="preserve">（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www.feisuxs feisuxs)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w:t>
      </w:r>
    </w:p>
    <w:p>
      <w:pPr>
        <w:ind w:left="0" w:right="0" w:firstLine="560"/>
        <w:spacing w:before="450" w:after="450" w:line="312" w:lineRule="auto"/>
      </w:pPr>
      <w:r>
        <w:rPr>
          <w:rFonts w:ascii="宋体" w:hAnsi="宋体" w:eastAsia="宋体" w:cs="宋体"/>
          <w:color w:val="000"/>
          <w:sz w:val="28"/>
          <w:szCs w:val="28"/>
        </w:rPr>
        <w:t xml:space="preserve">（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w:t>
      </w:r>
    </w:p>
    <w:p>
      <w:pPr>
        <w:ind w:left="0" w:right="0" w:firstLine="560"/>
        <w:spacing w:before="450" w:after="450" w:line="312" w:lineRule="auto"/>
      </w:pPr>
      <w:r>
        <w:rPr>
          <w:rFonts w:ascii="宋体" w:hAnsi="宋体" w:eastAsia="宋体" w:cs="宋体"/>
          <w:color w:val="000"/>
          <w:sz w:val="28"/>
          <w:szCs w:val="28"/>
        </w:rPr>
        <w:t xml:space="preserve">（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w:t>
      </w:r>
    </w:p>
    <w:p>
      <w:pPr>
        <w:ind w:left="0" w:right="0" w:firstLine="560"/>
        <w:spacing w:before="450" w:after="450" w:line="312" w:lineRule="auto"/>
      </w:pPr>
      <w:r>
        <w:rPr>
          <w:rFonts w:ascii="宋体" w:hAnsi="宋体" w:eastAsia="宋体" w:cs="宋体"/>
          <w:color w:val="000"/>
          <w:sz w:val="28"/>
          <w:szCs w:val="28"/>
        </w:rPr>
        <w:t xml:space="preserve">（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w:t>
      </w:r>
    </w:p>
    <w:p>
      <w:pPr>
        <w:ind w:left="0" w:right="0" w:firstLine="560"/>
        <w:spacing w:before="450" w:after="450" w:line="312" w:lineRule="auto"/>
      </w:pPr>
      <w:r>
        <w:rPr>
          <w:rFonts w:ascii="宋体" w:hAnsi="宋体" w:eastAsia="宋体" w:cs="宋体"/>
          <w:color w:val="000"/>
          <w:sz w:val="28"/>
          <w:szCs w:val="28"/>
        </w:rPr>
        <w:t xml:space="preserve">（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w:t>
      </w:r>
    </w:p>
    <w:p>
      <w:pPr>
        <w:ind w:left="0" w:right="0" w:firstLine="560"/>
        <w:spacing w:before="450" w:after="450" w:line="312" w:lineRule="auto"/>
      </w:pPr>
      <w:r>
        <w:rPr>
          <w:rFonts w:ascii="宋体" w:hAnsi="宋体" w:eastAsia="宋体" w:cs="宋体"/>
          <w:color w:val="000"/>
          <w:sz w:val="28"/>
          <w:szCs w:val="28"/>
        </w:rPr>
        <w:t xml:space="preserve">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校园内互联网络的管理。加强校园内互联网络的管理，要做到制度健全，责任到人，要加强计算机的管理；深入开展“热爱生命、珍惜时光、拒绝网吧、做文明学生”系列主题教育，广泛开展“绿色网络学习活动”，加强学生互联网(www.feisuxs feisuxs)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w:t>
      </w:r>
    </w:p>
    <w:p>
      <w:pPr>
        <w:ind w:left="0" w:right="0" w:firstLine="560"/>
        <w:spacing w:before="450" w:after="450" w:line="312" w:lineRule="auto"/>
      </w:pPr>
      <w:r>
        <w:rPr>
          <w:rFonts w:ascii="宋体" w:hAnsi="宋体" w:eastAsia="宋体" w:cs="宋体"/>
          <w:color w:val="000"/>
          <w:sz w:val="28"/>
          <w:szCs w:val="28"/>
        </w:rPr>
        <w:t xml:space="preserve">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w:t>
      </w:r>
    </w:p>
    <w:p>
      <w:pPr>
        <w:ind w:left="0" w:right="0" w:firstLine="560"/>
        <w:spacing w:before="450" w:after="450" w:line="312" w:lineRule="auto"/>
      </w:pPr>
      <w:r>
        <w:rPr>
          <w:rFonts w:ascii="宋体" w:hAnsi="宋体" w:eastAsia="宋体" w:cs="宋体"/>
          <w:color w:val="000"/>
          <w:sz w:val="28"/>
          <w:szCs w:val="28"/>
        </w:rPr>
        <w:t xml:space="preserve">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加强学校综合治理平安创建工作计划(第2页)一文由www.feisuxs搜集整理，版权归作者所有,转载请注明出处!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加强学校综合治理平安创建工作计划·为扎实推进“平安校园”创建活动，切实解决我校当前影响安全稳定的突出问题，积极推动学校教育改革和发展，努力创造稳定和谐的社会环境和公正高效的法治环境，保证我校教育持续、协调、健康、快速发展，特制定2024年**市**中心小学综合治理和创安工作计划综合治理与平安创建工作计划，加强学校综合治理平安创建工作计划。</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认真贯彻落实党的十六大、十六届四中全会精神，上级部门学校综合治理和创安工作意见的精神，以保一方平安为目的，以创建“平安学校”为载体，积极推进依法治校的进程，紧紧围绕学校中心工作，进一步落实社会治安综合治理的领导责任制，积极开展普法教育，着力提高教职工和学生的法制意识和守法观念，加强治安管理和防范，预防为主、打防结合，搞好安全文明活动，做好预防青少年违法犯罪工作，为学校创造安定的环境，巩固我校综治稳定成果。</w:t>
      </w:r>
    </w:p>
    <w:p>
      <w:pPr>
        <w:ind w:left="0" w:right="0" w:firstLine="560"/>
        <w:spacing w:before="450" w:after="450" w:line="312" w:lineRule="auto"/>
      </w:pPr>
      <w:r>
        <w:rPr>
          <w:rFonts w:ascii="宋体" w:hAnsi="宋体" w:eastAsia="宋体" w:cs="宋体"/>
          <w:color w:val="000"/>
          <w:sz w:val="28"/>
          <w:szCs w:val="28"/>
        </w:rPr>
        <w:t xml:space="preserve">二、工作目标：实现“五无”工作目标，即：无校园内刑事案件，无造成严重影响或严重后果的重大群体性事件，无造成严重影响国家安全或政治稳定的重大事件，无引发系统恐慌的重特大恶性案件或社会治安案件，无造成严重影响或严重后果的师生伤害事故，努力探索学校综合治理和创安工作的新路子、新经验，逐步实现学校综合治理和创安工作的制度化、规范化，着力构筑矛盾化解、治安防控、综治责任三大体系，为学校教育改革和发展创造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统一思想，提高认识，切实加强综治工作（1）、认真落实综治工作责任制。综治工作是学校工作的重要组成部分。各校、各处室要充分认识综合治理工作的重要性，自觉承担起保一方平安的政治责任，切实做好本校和本处室的综合治理工作。要进一步明确综治工作责任制，将综治工作列入各校、各处室的重要议事日程，层层落实责任制，实行责任追究制，努力形成全体教职工参与综治工作的良好局面，为学校教育改革与发展创造良好的环境。（2）、深入开展矛盾纠纷排查调处工作。进一步建立健全矛盾纠纷排查调处稳定工作机制和制度，真正形成“校长挂帅、部门联动、各方参与”的矛盾纠纷排查调处工作格局。要坚持“调防结合、以防为主”的方针，把矛盾调处的重点放在可能引发群体性事件和可能转化为刑事案件的矛盾纠纷上，依法妥善地处置群体性事件，确保学校不发生严重影响社会稳定的重大问题，最大限度地确保社会稳定。各校要认真做好矛盾纠纷排查工作，掌握第一手资料，发现倾向性苗头及时报校长办公室。要畅通信息报送渠道，凡发现教师家长上访、罢课、火灾、重大交通事故、食物中毒和严重疫情以及群体闹事等，在最短时间里报告校长室，发生重大事件学校将在一小时内报局办公室。</w:t>
      </w:r>
    </w:p>
    <w:p>
      <w:pPr>
        <w:ind w:left="0" w:right="0" w:firstLine="560"/>
        <w:spacing w:before="450" w:after="450" w:line="312" w:lineRule="auto"/>
      </w:pPr>
      <w:r>
        <w:rPr>
          <w:rFonts w:ascii="宋体" w:hAnsi="宋体" w:eastAsia="宋体" w:cs="宋体"/>
          <w:color w:val="000"/>
          <w:sz w:val="28"/>
          <w:szCs w:val="28"/>
        </w:rPr>
        <w:t xml:space="preserve">2、强化社会治安防控机制，落实各项治安防范措施 要加强校园治安防范工作，深入开展“平安校园”创建活动，坚持“预防为主，整建结合，重在建设”的原则，进一步健全和完善学校各项管理制度，严格管理措施。（1）、增强治安保卫力量。各部门要进一步明确责任，成立了由邵祖祥任组长，学校各部门负责人为组员的综合治理工作领导小组，健全学校综合治理工作的各项规章制度，落实各项安全防范措施，建立相应保障制度，切实增强学校的门卫力量。（2）、提高技防水平。各校、各处室要切实将人防、物防和技防三者有效结合起来。将高档物品存放好，特别要加强对计算机的安全管理工作，防止偷盗事件的发生，要加强对财务室、微机房等重要部位的安全管理，适时安装好报警系统，确保学校安全。（3）、整治校园及校园周边治安环境，学校工作计划《加强学校综合治理平安创建工作计划》。要加强学校及周边地区治安环境的综合治理，依靠公安、文化等有关部门的大力支持，防止网吧和淫秽书刊对少年儿童的侵害，净化校园周边环境，努力形成关心少年儿童健康成长、预防和减少违法犯罪的良好氛围。要发挥好法制副校长的作用，切实加强对青少年学生的法制教育、道德教育和日常行为规范教育，增强法律意识。要充分发挥班主任和队组织的作用，抓好学生的日常管理和思想政治工作。要认真总结校园和周边治安环境整治的经验，积极探索综合治理的工作方法，建立保持学校校园和周边良好治安环境的长效管理机制，努力为师生员工创造良好的学习和工作环境。（4）、采取有力措施，为师生和学校财产安全提供保障。要强化学生管理工作，要加强师生食品卫生的检查和管理，加强门卫工作，严格登记制度，落实防盗措施，贵重物品落实专人保管。要经常检查、维护、维修校内的设施、设备，及时消除安全隐患。校内建筑物、围墙、门窗、防护设施、消防设施、交通工具等必须符合安全要求，午餐、师生饮水、水源必须符合卫生标准和规范，报警求助、应急处置设备必须齐备，确保安全有效。学校要在节假日建立值班制度，同时向家长发出有关安全的公开信，学校的值班安排及时上报教育局办公室。（5）、加大创建力度，争创“平安校园”。进一步提高“平安校园”创建工作的重要意义的认识，要根据上级部门的精神，组织师生参与形式多样的创建活动，形成学校主要领导负责，相关处室各司其职、紧密配合，全校师生共同参与的工作机制。大力加强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3、采取有效措施，预防和减少在校学生违法犯罪学校各部门要加强学校德育工作，充分利用法制副校长、德育基地等教育资源，开展形式多样的学生法制教育活动，充分发挥在预防未成年人犯罪教育方面的教育和引导作用。（1）、继续加强师生道德教育、法制教育，强化自护教育。要大力加强道德教育、法制教育和心理健康教育，增强学生法制观念，提高遵纪守法的自觉性。要把预防青少年学生犯罪教育纳入学校法制教育计划，做到教学计划、教材、课时、师资“四落实”，要加强与法制副校长的联系，每学期请法制副校长开展法制讲座，并利用校园广播、黑板报等形式宣传法制知识和预防犯罪常识，增强学生法制观念和自我教育、自我保护能力，使法制、预防犯罪教育活动真正收到实效。对学生进行法律启蒙教育和自护教育；增强法制观念，提高自我约束、自我保护能力。深入开展对青少年学生“珍爱生命、远离毒品”主题教育，做好“全国中小学生安全教育日”宣传教育活动。进一步规范学校、师生的行为，切实杜绝教职工违纪违法行为，不断提高师生的思想政治素质、法制观念、政策水平、道德水准，在社会上树立教师良好的形象。（2）、加强校园内互联网络的管理。加强校园内互联网络的管理，要做到制度健全，责任到人，要加强计算机的管理；深入开展“热爱生命、珍惜时光、拒绝网吧、做文明学生”系列主题教育，广泛开展“绿色网络学习活动”，加强学生互联网道德教育，教育学生自觉遵守互联网管理规定，不看不传反动、淫秽出版物，坚决抵制网上各种有害或不良信息的侵害。进一步落实校园互联网信息安全管理责任制和监控措施，抵制各种有害信息侵蚀，筑起一道防淫秽、迷信、反动信息的“防火墙”；建立和完善“学生远离网吧”联控联防的长效管理机制，确保校园的安全稳定，优化育人环境。3）、加强安全警示教育和防范活动。要经常开展各种适合不同层次学生的安全教育活动，丰富学生安全知识，增强学生安全意识，培养学生自护自救的能力。要经常开展“防火、防盗、防中毒、防爆炸、防诱发不稳定因素”的“五防”教育活动。加强对学校门卫、食堂、教学楼、专用室等重点部位的管理和治安防范，严格重大节日和重大活动的安全保卫工作，确保学校正常的教学、生活秩序，确保师生的人身财产安全。（4）、加强思想后进生的帮扶工作。各小学要建立健全学校德育工作网络，不断完善学校德育工作考评方案，改进对学生品行评估、记录制度，培养学生良好的思想道德品质。要大力倡导“爱心”教育，树立“转化一个后进生与培养一个优秀生同样光荣”的观点，要通过专人负责、动态管理、定期家访，结对帮扶等措施，切实开展好思想后进生的帮扶工作，并积极配合有关部门打击侵害学生合法权益的违法犯罪行为。综合治理和创建“平安校园”工作是学校工作的重要内容。抓好学校综治工作，不仅是维护学校正常教育教学秩序的需要，而且是保一方社会和政治稳定的大事。我们将进一步认识“平安校园”创建工作的重要意义，要根据上级有关要求，切实加大“平安校园”的创建力度，以“实、高、全”为创建要求，创新工作方法，落实具体措施，认真做好学校综合治理和创安工作，切实维护校园的稳定，为打造“平安广陵”、“平安汤小”作出应有的贡献。····加强学校综合治理平安创建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2025-04-04T07:58:00+08:00</dcterms:created>
  <dcterms:modified xsi:type="dcterms:W3CDTF">2025-04-04T07:58:00+08:00</dcterms:modified>
</cp:coreProperties>
</file>

<file path=docProps/custom.xml><?xml version="1.0" encoding="utf-8"?>
<Properties xmlns="http://schemas.openxmlformats.org/officeDocument/2006/custom-properties" xmlns:vt="http://schemas.openxmlformats.org/officeDocument/2006/docPropsVTypes"/>
</file>