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山东省产假妇女产假规定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产假妇女产假规定山东省产假规定《山东省人口与计划生育条例》第三十条男女双方晚婚的，除国家规定的婚假外，增加婚假十四日。已婚妇女年满二十三周岁妊娠生育第一个子女的为晚育。女方晚育的，除国家规定的产假外，增加产假六十日，并给予男...</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第一篇：山东省产假妇女产假规定</w:t>
      </w:r>
    </w:p>
    <w:p>
      <w:pPr>
        <w:ind w:left="0" w:right="0" w:firstLine="560"/>
        <w:spacing w:before="450" w:after="450" w:line="312" w:lineRule="auto"/>
      </w:pPr>
      <w:r>
        <w:rPr>
          <w:rFonts w:ascii="宋体" w:hAnsi="宋体" w:eastAsia="宋体" w:cs="宋体"/>
          <w:color w:val="000"/>
          <w:sz w:val="28"/>
          <w:szCs w:val="28"/>
        </w:rPr>
        <w:t xml:space="preserve">山东省产假规定</w:t>
      </w:r>
    </w:p>
    <w:p>
      <w:pPr>
        <w:ind w:left="0" w:right="0" w:firstLine="560"/>
        <w:spacing w:before="450" w:after="450" w:line="312" w:lineRule="auto"/>
      </w:pPr>
      <w:r>
        <w:rPr>
          <w:rFonts w:ascii="宋体" w:hAnsi="宋体" w:eastAsia="宋体" w:cs="宋体"/>
          <w:color w:val="000"/>
          <w:sz w:val="28"/>
          <w:szCs w:val="28"/>
        </w:rPr>
        <w:t xml:space="preserve">《山东省人口与计划生育条例》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男女双方晚婚的，除国家规定的婚假外，增加婚假十四日。已婚妇女年满二十三周岁妊娠生育第一个子女的为晚育。女方晚育的，除国家规定的产假外，增加产假六十日，并给予男方护理假七日。增加的婚假、产假、护理假，视为出勤，工资照发，福利待遇不变。农民、城镇失业人员实行晚婚晚育的，由乡（镇）人民政府、街道办事处或者村（居）民委员会给予适当奖励，并提供优先优惠的计划生育技术服务</w:t>
      </w:r>
    </w:p>
    <w:p>
      <w:pPr>
        <w:ind w:left="0" w:right="0" w:firstLine="560"/>
        <w:spacing w:before="450" w:after="450" w:line="312" w:lineRule="auto"/>
      </w:pPr>
      <w:r>
        <w:rPr>
          <w:rFonts w:ascii="宋体" w:hAnsi="宋体" w:eastAsia="宋体" w:cs="宋体"/>
          <w:color w:val="000"/>
          <w:sz w:val="28"/>
          <w:szCs w:val="28"/>
        </w:rPr>
        <w:t xml:space="preserve">国家规定产假多少天</w:t>
      </w:r>
    </w:p>
    <w:p>
      <w:pPr>
        <w:ind w:left="0" w:right="0" w:firstLine="560"/>
        <w:spacing w:before="450" w:after="450" w:line="312" w:lineRule="auto"/>
      </w:pPr>
      <w:r>
        <w:rPr>
          <w:rFonts w:ascii="宋体" w:hAnsi="宋体" w:eastAsia="宋体" w:cs="宋体"/>
          <w:color w:val="000"/>
          <w:sz w:val="28"/>
          <w:szCs w:val="28"/>
        </w:rPr>
        <w:t xml:space="preserve">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第五篇：2024产假规定</w:t>
      </w:r>
    </w:p>
    <w:p>
      <w:pPr>
        <w:ind w:left="0" w:right="0" w:firstLine="560"/>
        <w:spacing w:before="450" w:after="450" w:line="312" w:lineRule="auto"/>
      </w:pPr>
      <w:r>
        <w:rPr>
          <w:rFonts w:ascii="宋体" w:hAnsi="宋体" w:eastAsia="宋体" w:cs="宋体"/>
          <w:color w:val="000"/>
          <w:sz w:val="28"/>
          <w:szCs w:val="28"/>
        </w:rPr>
        <w:t xml:space="preserve">2024产假规定</w:t>
      </w:r>
    </w:p>
    <w:p>
      <w:pPr>
        <w:ind w:left="0" w:right="0" w:firstLine="560"/>
        <w:spacing w:before="450" w:after="450" w:line="312" w:lineRule="auto"/>
      </w:pPr>
      <w:r>
        <w:rPr>
          <w:rFonts w:ascii="宋体" w:hAnsi="宋体" w:eastAsia="宋体" w:cs="宋体"/>
          <w:color w:val="000"/>
          <w:sz w:val="28"/>
          <w:szCs w:val="28"/>
        </w:rPr>
        <w:t xml:space="preserve">2024年产假的规定为：女职工单胎顺产者，给予产假98天，其中产前休息15天，产后休息83天。难产者，增加产假15天；多胞胎生育者，每多生育一个婴儿，增加产假15天。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2024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2024-11-23T02:40:00+08:00</dcterms:created>
  <dcterms:modified xsi:type="dcterms:W3CDTF">2024-11-23T02:40:00+08:00</dcterms:modified>
</cp:coreProperties>
</file>

<file path=docProps/custom.xml><?xml version="1.0" encoding="utf-8"?>
<Properties xmlns="http://schemas.openxmlformats.org/officeDocument/2006/custom-properties" xmlns:vt="http://schemas.openxmlformats.org/officeDocument/2006/docPropsVTypes"/>
</file>