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职称改革范文合集</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第一篇：职称改革河南职称改革进一步深化 13类人员可免考外语河南职称改革进一步深化 注重实绩淡化论文我省职称改革正在“小步快跑”。2024年9月10日召开的全省职称工作会议透露，今后的职称评审中，论文论著要求将逐步淡化，职称外语考试也不再...</w:t>
      </w:r>
    </w:p>
    <w:p>
      <w:pPr>
        <w:ind w:left="0" w:right="0" w:firstLine="560"/>
        <w:spacing w:before="450" w:after="450" w:line="312" w:lineRule="auto"/>
      </w:pPr>
      <w:r>
        <w:rPr>
          <w:rFonts w:ascii="黑体" w:hAnsi="黑体" w:eastAsia="黑体" w:cs="黑体"/>
          <w:color w:val="000000"/>
          <w:sz w:val="36"/>
          <w:szCs w:val="36"/>
          <w:b w:val="1"/>
          <w:bCs w:val="1"/>
        </w:rPr>
        <w:t xml:space="preserve">第一篇：职称改革</w:t>
      </w:r>
    </w:p>
    <w:p>
      <w:pPr>
        <w:ind w:left="0" w:right="0" w:firstLine="560"/>
        <w:spacing w:before="450" w:after="450" w:line="312" w:lineRule="auto"/>
      </w:pPr>
      <w:r>
        <w:rPr>
          <w:rFonts w:ascii="宋体" w:hAnsi="宋体" w:eastAsia="宋体" w:cs="宋体"/>
          <w:color w:val="000"/>
          <w:sz w:val="28"/>
          <w:szCs w:val="28"/>
        </w:rPr>
        <w:t xml:space="preserve">河南职称改革进一步深化 13类人员可免考外语</w:t>
      </w:r>
    </w:p>
    <w:p>
      <w:pPr>
        <w:ind w:left="0" w:right="0" w:firstLine="560"/>
        <w:spacing w:before="450" w:after="450" w:line="312" w:lineRule="auto"/>
      </w:pPr>
      <w:r>
        <w:rPr>
          <w:rFonts w:ascii="宋体" w:hAnsi="宋体" w:eastAsia="宋体" w:cs="宋体"/>
          <w:color w:val="000"/>
          <w:sz w:val="28"/>
          <w:szCs w:val="28"/>
        </w:rPr>
        <w:t xml:space="preserve">河南职称改革进一步深化 注重实绩淡化论文</w:t>
      </w:r>
    </w:p>
    <w:p>
      <w:pPr>
        <w:ind w:left="0" w:right="0" w:firstLine="560"/>
        <w:spacing w:before="450" w:after="450" w:line="312" w:lineRule="auto"/>
      </w:pPr>
      <w:r>
        <w:rPr>
          <w:rFonts w:ascii="宋体" w:hAnsi="宋体" w:eastAsia="宋体" w:cs="宋体"/>
          <w:color w:val="000"/>
          <w:sz w:val="28"/>
          <w:szCs w:val="28"/>
        </w:rPr>
        <w:t xml:space="preserve">我省职称改革正在“小步快跑”。2024年9月10日召开的全省职称工作会议透露，今后的职称评审中，论文论著要求将逐步淡化，职称外语考试也不再“一刀切”，重能力、重业绩将切实成为新的人才标准和职称评价导向。</w:t>
      </w:r>
    </w:p>
    <w:p>
      <w:pPr>
        <w:ind w:left="0" w:right="0" w:firstLine="560"/>
        <w:spacing w:before="450" w:after="450" w:line="312" w:lineRule="auto"/>
      </w:pPr>
      <w:r>
        <w:rPr>
          <w:rFonts w:ascii="宋体" w:hAnsi="宋体" w:eastAsia="宋体" w:cs="宋体"/>
          <w:color w:val="000"/>
          <w:sz w:val="28"/>
          <w:szCs w:val="28"/>
        </w:rPr>
        <w:t xml:space="preserve">完善人才评价标准，淡化论文论著要求</w:t>
      </w:r>
    </w:p>
    <w:p>
      <w:pPr>
        <w:ind w:left="0" w:right="0" w:firstLine="560"/>
        <w:spacing w:before="450" w:after="450" w:line="312" w:lineRule="auto"/>
      </w:pPr>
      <w:r>
        <w:rPr>
          <w:rFonts w:ascii="宋体" w:hAnsi="宋体" w:eastAsia="宋体" w:cs="宋体"/>
          <w:color w:val="000"/>
          <w:sz w:val="28"/>
          <w:szCs w:val="28"/>
        </w:rPr>
        <w:t xml:space="preserve">针对传统职称评审中过分强调论文、成果等问题，会议强调，人才评价要采取专家评审、考评结合、以考代评、考核认定等多种方式。在会计、统计、审计、农业、建设、交通等专业，实行业务能力测试与专家评议相结合的方式进行评价；在卫生和计划生育系列实行计算机人机对话业务水平测试，直接考察参评人员的业务能力，业务技术水平考试合格者方可报送评审材料参加评审。</w:t>
      </w:r>
    </w:p>
    <w:p>
      <w:pPr>
        <w:ind w:left="0" w:right="0" w:firstLine="560"/>
        <w:spacing w:before="450" w:after="450" w:line="312" w:lineRule="auto"/>
      </w:pPr>
      <w:r>
        <w:rPr>
          <w:rFonts w:ascii="宋体" w:hAnsi="宋体" w:eastAsia="宋体" w:cs="宋体"/>
          <w:color w:val="000"/>
          <w:sz w:val="28"/>
          <w:szCs w:val="28"/>
        </w:rPr>
        <w:t xml:space="preserve">此外，围绕“大众创业万众创新”发展战略，对领办创办企业3年以上的民营企业家，不受学历、资历、职称等限制，通过对企业经营管理情况、纳税、社保、就业、环保、安全生产等进行全面考核，可直接认定高级经济师资格。</w:t>
      </w:r>
    </w:p>
    <w:p>
      <w:pPr>
        <w:ind w:left="0" w:right="0" w:firstLine="560"/>
        <w:spacing w:before="450" w:after="450" w:line="312" w:lineRule="auto"/>
      </w:pPr>
      <w:r>
        <w:rPr>
          <w:rFonts w:ascii="宋体" w:hAnsi="宋体" w:eastAsia="宋体" w:cs="宋体"/>
          <w:color w:val="000"/>
          <w:sz w:val="28"/>
          <w:szCs w:val="28"/>
        </w:rPr>
        <w:t xml:space="preserve">职称外语不作“一刀切”，13类人员可免考外语</w:t>
      </w:r>
    </w:p>
    <w:p>
      <w:pPr>
        <w:ind w:left="0" w:right="0" w:firstLine="560"/>
        <w:spacing w:before="450" w:after="450" w:line="312" w:lineRule="auto"/>
      </w:pPr>
      <w:r>
        <w:rPr>
          <w:rFonts w:ascii="宋体" w:hAnsi="宋体" w:eastAsia="宋体" w:cs="宋体"/>
          <w:color w:val="000"/>
          <w:sz w:val="28"/>
          <w:szCs w:val="28"/>
        </w:rPr>
        <w:t xml:space="preserve">省职改办明确，今后，13类人员可以免予相应职称外语要求，包括：年龄50周岁以上的人员，在乡镇以下基层单位工作的人员，经组织选派进疆援外人员从事具有中国特色、民族传统的临床中医药、民族医药、工艺美术、古籍整理、历史时期考古等工作的人员，长期在野外从事农业、林业、水利、采矿测绘、勘探、铁路施工、公路施工等工作的人员，取得博士硕士学位人员，外语专业大专以上学历人员，大学英语六级考试合格人员等。今后，还将根据国家政策进一步调整职称外语要求。</w:t>
      </w:r>
    </w:p>
    <w:p>
      <w:pPr>
        <w:ind w:left="0" w:right="0" w:firstLine="560"/>
        <w:spacing w:before="450" w:after="450" w:line="312" w:lineRule="auto"/>
      </w:pPr>
      <w:r>
        <w:rPr>
          <w:rFonts w:ascii="宋体" w:hAnsi="宋体" w:eastAsia="宋体" w:cs="宋体"/>
          <w:color w:val="000"/>
          <w:sz w:val="28"/>
          <w:szCs w:val="28"/>
        </w:rPr>
        <w:t xml:space="preserve">畅通优秀人才职称晋升绿色通道</w:t>
      </w:r>
    </w:p>
    <w:p>
      <w:pPr>
        <w:ind w:left="0" w:right="0" w:firstLine="560"/>
        <w:spacing w:before="450" w:after="450" w:line="312" w:lineRule="auto"/>
      </w:pPr>
      <w:r>
        <w:rPr>
          <w:rFonts w:ascii="宋体" w:hAnsi="宋体" w:eastAsia="宋体" w:cs="宋体"/>
          <w:color w:val="000"/>
          <w:sz w:val="28"/>
          <w:szCs w:val="28"/>
        </w:rPr>
        <w:t xml:space="preserve">省职改办还提出，对引进的高层次人才、急需紧缺人才和实际工作中能力突出、业绩优异、贡献显著的专业技术人员，在评聘专业技术职务时予以倾斜；对海外留学回国来豫工作的高层次人才，从省外引进的重点学科、重点工程、高新技术等方面急需的高层次人才，我省博士后流动站和博士后科研工作站考核合格出站人员，可不受学历、资历、任职资格等限制，根据其贡献和实际水平，破格申报专业技术资格，事业单位专业技术职务结构比例达到控制限额的，单列专业技术岗位。</w:t>
      </w:r>
    </w:p>
    <w:p>
      <w:pPr>
        <w:ind w:left="0" w:right="0" w:firstLine="560"/>
        <w:spacing w:before="450" w:after="450" w:line="312" w:lineRule="auto"/>
      </w:pPr>
      <w:r>
        <w:rPr>
          <w:rFonts w:ascii="宋体" w:hAnsi="宋体" w:eastAsia="宋体" w:cs="宋体"/>
          <w:color w:val="000"/>
          <w:sz w:val="28"/>
          <w:szCs w:val="28"/>
        </w:rPr>
        <w:t xml:space="preserve">高级职称比例普遍提高5～7个百分点</w:t>
      </w:r>
    </w:p>
    <w:p>
      <w:pPr>
        <w:ind w:left="0" w:right="0" w:firstLine="560"/>
        <w:spacing w:before="450" w:after="450" w:line="312" w:lineRule="auto"/>
      </w:pPr>
      <w:r>
        <w:rPr>
          <w:rFonts w:ascii="宋体" w:hAnsi="宋体" w:eastAsia="宋体" w:cs="宋体"/>
          <w:color w:val="000"/>
          <w:sz w:val="28"/>
          <w:szCs w:val="28"/>
        </w:rPr>
        <w:t xml:space="preserve">为进一步加强我省人才队伍建设，日前，省人社厅对全省事业单位主要技术人员和工勤技能人员结构比例控制标准进行了调整，调整后高级比例普遍提高5～7个百分点，基层单位中级比例有较大幅度的提高，使更多的专业技术人员有机会晋升高中级职称。</w:t>
      </w:r>
    </w:p>
    <w:p>
      <w:pPr>
        <w:ind w:left="0" w:right="0" w:firstLine="560"/>
        <w:spacing w:before="450" w:after="450" w:line="312" w:lineRule="auto"/>
      </w:pPr>
      <w:r>
        <w:rPr>
          <w:rFonts w:ascii="宋体" w:hAnsi="宋体" w:eastAsia="宋体" w:cs="宋体"/>
          <w:color w:val="000"/>
          <w:sz w:val="28"/>
          <w:szCs w:val="28"/>
        </w:rPr>
        <w:t xml:space="preserve">调整后的《河南省事业单位工勤技能人员结构比例控制标准》显示，以管理和专业技术岗位为主的单位，二级及以上岗位占工勤技能岗位总量的比例≤8%，三级及以上岗位占比≤22%；以工勤技能岗位为主的单位，二级及以上岗位占比≤10%，三级及以上岗位占比≤35%。省直事业单位审核职数将于10月20日前在河南职称网公布。</w:t>
      </w:r>
    </w:p>
    <w:p>
      <w:pPr>
        <w:ind w:left="0" w:right="0" w:firstLine="560"/>
        <w:spacing w:before="450" w:after="450" w:line="312" w:lineRule="auto"/>
      </w:pPr>
      <w:r>
        <w:rPr>
          <w:rFonts w:ascii="宋体" w:hAnsi="宋体" w:eastAsia="宋体" w:cs="宋体"/>
          <w:color w:val="000"/>
          <w:sz w:val="28"/>
          <w:szCs w:val="28"/>
        </w:rPr>
        <w:t xml:space="preserve">我省中小学教师职称改革走在全国前列</w:t>
      </w:r>
    </w:p>
    <w:p>
      <w:pPr>
        <w:ind w:left="0" w:right="0" w:firstLine="560"/>
        <w:spacing w:before="450" w:after="450" w:line="312" w:lineRule="auto"/>
      </w:pPr>
      <w:r>
        <w:rPr>
          <w:rFonts w:ascii="宋体" w:hAnsi="宋体" w:eastAsia="宋体" w:cs="宋体"/>
          <w:color w:val="000"/>
          <w:sz w:val="28"/>
          <w:szCs w:val="28"/>
        </w:rPr>
        <w:t xml:space="preserve">我省去年已经在全国率先全面推开了中小学教师职称制度改革，将原来独立的中学教师职务系列与小学教师职务系列统一并入新设置的中小学教师职称(职务)系列，在层级上设置了正高级，在小学和幼儿园设置了高级岗位。记者9月10日从省人社厅获悉，至目前，全省已经评出首批24名正高级中小学教师，分布在郑州、焦作、许昌和省教育厅直属学校。</w:t>
      </w:r>
    </w:p>
    <w:p>
      <w:pPr>
        <w:ind w:left="0" w:right="0" w:firstLine="560"/>
        <w:spacing w:before="450" w:after="450" w:line="312" w:lineRule="auto"/>
      </w:pPr>
      <w:r>
        <w:rPr>
          <w:rFonts w:ascii="宋体" w:hAnsi="宋体" w:eastAsia="宋体" w:cs="宋体"/>
          <w:color w:val="000"/>
          <w:sz w:val="28"/>
          <w:szCs w:val="28"/>
        </w:rPr>
        <w:t xml:space="preserve">据介绍，以往中学教师职称最高等级为副高级，小学教师职称最高等级为中级，且相互独立。2024年，郑州、焦作、许昌被人社部、教育部列为中小学教师职称制度改革试点，建立统一的中小学教师职称体系，设置正高级教师、高级教师、一级教师、二级教师、三级教师5个等级，并在评审中与事业单位岗位聘用制度等相衔接，创新完善了评价机制。在总结三市试点经验的基础上，我省去年在全省范围内推开了中小学教师职称制度改革。中小学高级教师不再实行全省集中评审，而是在各省辖市分设评委会，实行评委异地交流进行评审。同时，对中小学教师职称评价标准作了全面修订，在全省中小学高级教师评审中全面推行讲课答辩与专家评议相结合的评价方式，通过全面推行讲课答辩，确保教学效果较好的教师脱颖而出。</w:t>
      </w:r>
    </w:p>
    <w:p>
      <w:pPr>
        <w:ind w:left="0" w:right="0" w:firstLine="560"/>
        <w:spacing w:before="450" w:after="450" w:line="312" w:lineRule="auto"/>
      </w:pPr>
      <w:r>
        <w:rPr>
          <w:rFonts w:ascii="宋体" w:hAnsi="宋体" w:eastAsia="宋体" w:cs="宋体"/>
          <w:color w:val="000"/>
          <w:sz w:val="28"/>
          <w:szCs w:val="28"/>
        </w:rPr>
        <w:t xml:space="preserve">高校公共基础课教师可直接考核认定副教授</w:t>
      </w:r>
    </w:p>
    <w:p>
      <w:pPr>
        <w:ind w:left="0" w:right="0" w:firstLine="560"/>
        <w:spacing w:before="450" w:after="450" w:line="312" w:lineRule="auto"/>
      </w:pPr>
      <w:r>
        <w:rPr>
          <w:rFonts w:ascii="宋体" w:hAnsi="宋体" w:eastAsia="宋体" w:cs="宋体"/>
          <w:color w:val="000"/>
          <w:sz w:val="28"/>
          <w:szCs w:val="28"/>
        </w:rPr>
        <w:t xml:space="preserve">记者从会议上获悉，今年我省将对高校公共基础课教师采取更加注重其教学水平的评价办法，直接考核认定副教授。</w:t>
      </w:r>
    </w:p>
    <w:p>
      <w:pPr>
        <w:ind w:left="0" w:right="0" w:firstLine="560"/>
        <w:spacing w:before="450" w:after="450" w:line="312" w:lineRule="auto"/>
      </w:pPr>
      <w:r>
        <w:rPr>
          <w:rFonts w:ascii="宋体" w:hAnsi="宋体" w:eastAsia="宋体" w:cs="宋体"/>
          <w:color w:val="000"/>
          <w:sz w:val="28"/>
          <w:szCs w:val="28"/>
        </w:rPr>
        <w:t xml:space="preserve">据介绍，为进一步提高人才评价的针对性和科学性，自2024年起，我省将对高校教师实行分类评价办法，拟将高校教师区分为科研型、教学型、应用型等不同类型，探索实行不同的评价办法。同时，在中专、技校、党校高级评审中推行讲课答辩的办法，对一体化课程教学的教师，把生产一线实习实践作为重要条件，更加全面地考察教师的教育教学能力和水平。在中小学教师系列，也将淡化论文论著，着力推行讲课答辩，引导中小学教师立足课堂，教书育人。中小学教师的讲课答辩最终成绩按学科分城市学校、农村学校分别排序，实行不合格直接淘汰和末位淘汰的双淘汰制。</w:t>
      </w:r>
    </w:p>
    <w:p>
      <w:pPr>
        <w:ind w:left="0" w:right="0" w:firstLine="560"/>
        <w:spacing w:before="450" w:after="450" w:line="312" w:lineRule="auto"/>
      </w:pPr>
      <w:r>
        <w:rPr>
          <w:rFonts w:ascii="黑体" w:hAnsi="黑体" w:eastAsia="黑体" w:cs="黑体"/>
          <w:color w:val="000000"/>
          <w:sz w:val="36"/>
          <w:szCs w:val="36"/>
          <w:b w:val="1"/>
          <w:bCs w:val="1"/>
        </w:rPr>
        <w:t xml:space="preserve">第二篇：职称改革</w:t>
      </w:r>
    </w:p>
    <w:p>
      <w:pPr>
        <w:ind w:left="0" w:right="0" w:firstLine="560"/>
        <w:spacing w:before="450" w:after="450" w:line="312" w:lineRule="auto"/>
      </w:pPr>
      <w:r>
        <w:rPr>
          <w:rFonts w:ascii="宋体" w:hAnsi="宋体" w:eastAsia="宋体" w:cs="宋体"/>
          <w:color w:val="000"/>
          <w:sz w:val="28"/>
          <w:szCs w:val="28"/>
        </w:rPr>
        <w:t xml:space="preserve">内蒙古自治区人事厅关于印发《2024年全区职称改革工作安排》的通知</w:t>
      </w:r>
    </w:p>
    <w:p>
      <w:pPr>
        <w:ind w:left="0" w:right="0" w:firstLine="560"/>
        <w:spacing w:before="450" w:after="450" w:line="312" w:lineRule="auto"/>
      </w:pPr>
      <w:r>
        <w:rPr>
          <w:rFonts w:ascii="宋体" w:hAnsi="宋体" w:eastAsia="宋体" w:cs="宋体"/>
          <w:color w:val="000"/>
          <w:sz w:val="28"/>
          <w:szCs w:val="28"/>
        </w:rPr>
        <w:t xml:space="preserve">（内人发〔2024〕86号）</w:t>
      </w:r>
    </w:p>
    <w:p>
      <w:pPr>
        <w:ind w:left="0" w:right="0" w:firstLine="560"/>
        <w:spacing w:before="450" w:after="450" w:line="312" w:lineRule="auto"/>
      </w:pPr>
      <w:r>
        <w:rPr>
          <w:rFonts w:ascii="宋体" w:hAnsi="宋体" w:eastAsia="宋体" w:cs="宋体"/>
          <w:color w:val="000"/>
          <w:sz w:val="28"/>
          <w:szCs w:val="28"/>
        </w:rPr>
        <w:t xml:space="preserve">各盟市人事（人力资源和社会保障）局，自治区各委、办、厅、局人事处，各有关高评委办事机构，自治区各直属企事业单位人事部门：</w:t>
      </w:r>
    </w:p>
    <w:p>
      <w:pPr>
        <w:ind w:left="0" w:right="0" w:firstLine="560"/>
        <w:spacing w:before="450" w:after="450" w:line="312" w:lineRule="auto"/>
      </w:pPr>
      <w:r>
        <w:rPr>
          <w:rFonts w:ascii="宋体" w:hAnsi="宋体" w:eastAsia="宋体" w:cs="宋体"/>
          <w:color w:val="000"/>
          <w:sz w:val="28"/>
          <w:szCs w:val="28"/>
        </w:rPr>
        <w:t xml:space="preserve">现将《2024年全区职称改革工作安排》印发给你们，请认真研究，及早部署，确保今年职称改革工作顺利进行。</w:t>
      </w:r>
    </w:p>
    <w:p>
      <w:pPr>
        <w:ind w:left="0" w:right="0" w:firstLine="560"/>
        <w:spacing w:before="450" w:after="450" w:line="312" w:lineRule="auto"/>
      </w:pPr>
      <w:r>
        <w:rPr>
          <w:rFonts w:ascii="宋体" w:hAnsi="宋体" w:eastAsia="宋体" w:cs="宋体"/>
          <w:color w:val="000"/>
          <w:sz w:val="28"/>
          <w:szCs w:val="28"/>
        </w:rPr>
        <w:t xml:space="preserve">二○一○年四月八日</w:t>
      </w:r>
    </w:p>
    <w:p>
      <w:pPr>
        <w:ind w:left="0" w:right="0" w:firstLine="560"/>
        <w:spacing w:before="450" w:after="450" w:line="312" w:lineRule="auto"/>
      </w:pPr>
      <w:r>
        <w:rPr>
          <w:rFonts w:ascii="宋体" w:hAnsi="宋体" w:eastAsia="宋体" w:cs="宋体"/>
          <w:color w:val="000"/>
          <w:sz w:val="28"/>
          <w:szCs w:val="28"/>
        </w:rPr>
        <w:t xml:space="preserve">2024年全区职称改革工作安排</w:t>
      </w:r>
    </w:p>
    <w:p>
      <w:pPr>
        <w:ind w:left="0" w:right="0" w:firstLine="560"/>
        <w:spacing w:before="450" w:after="450" w:line="312" w:lineRule="auto"/>
      </w:pPr>
      <w:r>
        <w:rPr>
          <w:rFonts w:ascii="宋体" w:hAnsi="宋体" w:eastAsia="宋体" w:cs="宋体"/>
          <w:color w:val="000"/>
          <w:sz w:val="28"/>
          <w:szCs w:val="28"/>
        </w:rPr>
        <w:t xml:space="preserve">2024年全区职称改革工作，以科学发展观和人才观为指导，以建立健全科学合理的社会化人才评价机制和客观公正的选拔机制为目标，以重水平、重业绩、重创新为政策导向，结合全区专业技术队伍建设的实际，深化改革，开拓创新，完善政策，加强管理，为更好实施人才强区战略，进一步加快推进人才流入区建设，提供强有力的人才支持和智力保证。</w:t>
      </w:r>
    </w:p>
    <w:p>
      <w:pPr>
        <w:ind w:left="0" w:right="0" w:firstLine="560"/>
        <w:spacing w:before="450" w:after="450" w:line="312" w:lineRule="auto"/>
      </w:pPr>
      <w:r>
        <w:rPr>
          <w:rFonts w:ascii="宋体" w:hAnsi="宋体" w:eastAsia="宋体" w:cs="宋体"/>
          <w:color w:val="000"/>
          <w:sz w:val="28"/>
          <w:szCs w:val="28"/>
        </w:rPr>
        <w:t xml:space="preserve">一、关于专业技术资格评审的相关政策</w:t>
      </w:r>
    </w:p>
    <w:p>
      <w:pPr>
        <w:ind w:left="0" w:right="0" w:firstLine="560"/>
        <w:spacing w:before="450" w:after="450" w:line="312" w:lineRule="auto"/>
      </w:pPr>
      <w:r>
        <w:rPr>
          <w:rFonts w:ascii="宋体" w:hAnsi="宋体" w:eastAsia="宋体" w:cs="宋体"/>
          <w:color w:val="000"/>
          <w:sz w:val="28"/>
          <w:szCs w:val="28"/>
        </w:rPr>
        <w:t xml:space="preserve">（一）专业技术资格评审的范围、程序，按照《内蒙古自治区职称制度改革实施办法》（内人发〔2024〕46号）和《内蒙古自治区专业技术资格评审试行办法》（内人发〔2024〕32号）的规定执行。</w:t>
      </w:r>
    </w:p>
    <w:p>
      <w:pPr>
        <w:ind w:left="0" w:right="0" w:firstLine="560"/>
        <w:spacing w:before="450" w:after="450" w:line="312" w:lineRule="auto"/>
      </w:pPr>
      <w:r>
        <w:rPr>
          <w:rFonts w:ascii="宋体" w:hAnsi="宋体" w:eastAsia="宋体" w:cs="宋体"/>
          <w:color w:val="000"/>
          <w:sz w:val="28"/>
          <w:szCs w:val="28"/>
        </w:rPr>
        <w:t xml:space="preserve">（二）职称外语、计算机应用能力考试成绩使用，按照《内蒙古自治区职称外语考试暂行规定》（内人发〔2024〕60号）和《内蒙古自治区计算机应用能力考试暂行规定》（内人发〔2024〕61号）的规定执行。</w:t>
      </w:r>
    </w:p>
    <w:p>
      <w:pPr>
        <w:ind w:left="0" w:right="0" w:firstLine="560"/>
        <w:spacing w:before="450" w:after="450" w:line="312" w:lineRule="auto"/>
      </w:pPr>
      <w:r>
        <w:rPr>
          <w:rFonts w:ascii="宋体" w:hAnsi="宋体" w:eastAsia="宋体" w:cs="宋体"/>
          <w:color w:val="000"/>
          <w:sz w:val="28"/>
          <w:szCs w:val="28"/>
        </w:rPr>
        <w:t xml:space="preserve">下列地区（不含所属乡镇）和单位的人员申报专业技术资格，职称外语和计算机应用能力考试不享受旗县待遇：</w:t>
      </w:r>
    </w:p>
    <w:p>
      <w:pPr>
        <w:ind w:left="0" w:right="0" w:firstLine="560"/>
        <w:spacing w:before="450" w:after="450" w:line="312" w:lineRule="auto"/>
      </w:pPr>
      <w:r>
        <w:rPr>
          <w:rFonts w:ascii="宋体" w:hAnsi="宋体" w:eastAsia="宋体" w:cs="宋体"/>
          <w:color w:val="000"/>
          <w:sz w:val="28"/>
          <w:szCs w:val="28"/>
        </w:rPr>
        <w:t xml:space="preserve">呼和浩特市：新城区、玉泉区、回民区、赛罕区</w:t>
      </w:r>
    </w:p>
    <w:p>
      <w:pPr>
        <w:ind w:left="0" w:right="0" w:firstLine="560"/>
        <w:spacing w:before="450" w:after="450" w:line="312" w:lineRule="auto"/>
      </w:pPr>
      <w:r>
        <w:rPr>
          <w:rFonts w:ascii="宋体" w:hAnsi="宋体" w:eastAsia="宋体" w:cs="宋体"/>
          <w:color w:val="000"/>
          <w:sz w:val="28"/>
          <w:szCs w:val="28"/>
        </w:rPr>
        <w:t xml:space="preserve">包 头 市：东河区、青山区、昆都仑区、九原区</w:t>
      </w:r>
    </w:p>
    <w:p>
      <w:pPr>
        <w:ind w:left="0" w:right="0" w:firstLine="560"/>
        <w:spacing w:before="450" w:after="450" w:line="312" w:lineRule="auto"/>
      </w:pPr>
      <w:r>
        <w:rPr>
          <w:rFonts w:ascii="宋体" w:hAnsi="宋体" w:eastAsia="宋体" w:cs="宋体"/>
          <w:color w:val="000"/>
          <w:sz w:val="28"/>
          <w:szCs w:val="28"/>
        </w:rPr>
        <w:t xml:space="preserve">呼伦贝尔市：海拉尔区、满洲里市</w:t>
      </w:r>
    </w:p>
    <w:p>
      <w:pPr>
        <w:ind w:left="0" w:right="0" w:firstLine="560"/>
        <w:spacing w:before="450" w:after="450" w:line="312" w:lineRule="auto"/>
      </w:pPr>
      <w:r>
        <w:rPr>
          <w:rFonts w:ascii="宋体" w:hAnsi="宋体" w:eastAsia="宋体" w:cs="宋体"/>
          <w:color w:val="000"/>
          <w:sz w:val="28"/>
          <w:szCs w:val="28"/>
        </w:rPr>
        <w:t xml:space="preserve">兴安盟：乌兰浩特市</w:t>
      </w:r>
    </w:p>
    <w:p>
      <w:pPr>
        <w:ind w:left="0" w:right="0" w:firstLine="560"/>
        <w:spacing w:before="450" w:after="450" w:line="312" w:lineRule="auto"/>
      </w:pPr>
      <w:r>
        <w:rPr>
          <w:rFonts w:ascii="宋体" w:hAnsi="宋体" w:eastAsia="宋体" w:cs="宋体"/>
          <w:color w:val="000"/>
          <w:sz w:val="28"/>
          <w:szCs w:val="28"/>
        </w:rPr>
        <w:t xml:space="preserve">通辽市：科尔沁区</w:t>
      </w:r>
    </w:p>
    <w:p>
      <w:pPr>
        <w:ind w:left="0" w:right="0" w:firstLine="560"/>
        <w:spacing w:before="450" w:after="450" w:line="312" w:lineRule="auto"/>
      </w:pPr>
      <w:r>
        <w:rPr>
          <w:rFonts w:ascii="宋体" w:hAnsi="宋体" w:eastAsia="宋体" w:cs="宋体"/>
          <w:color w:val="000"/>
          <w:sz w:val="28"/>
          <w:szCs w:val="28"/>
        </w:rPr>
        <w:t xml:space="preserve">赤峰市：红山区、元宝山区、松山区</w:t>
      </w:r>
    </w:p>
    <w:p>
      <w:pPr>
        <w:ind w:left="0" w:right="0" w:firstLine="560"/>
        <w:spacing w:before="450" w:after="450" w:line="312" w:lineRule="auto"/>
      </w:pPr>
      <w:r>
        <w:rPr>
          <w:rFonts w:ascii="宋体" w:hAnsi="宋体" w:eastAsia="宋体" w:cs="宋体"/>
          <w:color w:val="000"/>
          <w:sz w:val="28"/>
          <w:szCs w:val="28"/>
        </w:rPr>
        <w:t xml:space="preserve">锡林郭勒盟：锡林浩特市、二连浩特市</w:t>
      </w:r>
    </w:p>
    <w:p>
      <w:pPr>
        <w:ind w:left="0" w:right="0" w:firstLine="560"/>
        <w:spacing w:before="450" w:after="450" w:line="312" w:lineRule="auto"/>
      </w:pPr>
      <w:r>
        <w:rPr>
          <w:rFonts w:ascii="宋体" w:hAnsi="宋体" w:eastAsia="宋体" w:cs="宋体"/>
          <w:color w:val="000"/>
          <w:sz w:val="28"/>
          <w:szCs w:val="28"/>
        </w:rPr>
        <w:t xml:space="preserve">乌兰察布市：集宁区</w:t>
      </w:r>
    </w:p>
    <w:p>
      <w:pPr>
        <w:ind w:left="0" w:right="0" w:firstLine="560"/>
        <w:spacing w:before="450" w:after="450" w:line="312" w:lineRule="auto"/>
      </w:pPr>
      <w:r>
        <w:rPr>
          <w:rFonts w:ascii="宋体" w:hAnsi="宋体" w:eastAsia="宋体" w:cs="宋体"/>
          <w:color w:val="000"/>
          <w:sz w:val="28"/>
          <w:szCs w:val="28"/>
        </w:rPr>
        <w:t xml:space="preserve">鄂尔多斯市：东胜区</w:t>
      </w:r>
    </w:p>
    <w:p>
      <w:pPr>
        <w:ind w:left="0" w:right="0" w:firstLine="560"/>
        <w:spacing w:before="450" w:after="450" w:line="312" w:lineRule="auto"/>
      </w:pPr>
      <w:r>
        <w:rPr>
          <w:rFonts w:ascii="宋体" w:hAnsi="宋体" w:eastAsia="宋体" w:cs="宋体"/>
          <w:color w:val="000"/>
          <w:sz w:val="28"/>
          <w:szCs w:val="28"/>
        </w:rPr>
        <w:t xml:space="preserve">巴彦淖尔市：临河区</w:t>
      </w:r>
    </w:p>
    <w:p>
      <w:pPr>
        <w:ind w:left="0" w:right="0" w:firstLine="560"/>
        <w:spacing w:before="450" w:after="450" w:line="312" w:lineRule="auto"/>
      </w:pPr>
      <w:r>
        <w:rPr>
          <w:rFonts w:ascii="宋体" w:hAnsi="宋体" w:eastAsia="宋体" w:cs="宋体"/>
          <w:color w:val="000"/>
          <w:sz w:val="28"/>
          <w:szCs w:val="28"/>
        </w:rPr>
        <w:t xml:space="preserve">乌海市：海渤湾区、乌达区、海南区</w:t>
      </w:r>
    </w:p>
    <w:p>
      <w:pPr>
        <w:ind w:left="0" w:right="0" w:firstLine="560"/>
        <w:spacing w:before="450" w:after="450" w:line="312" w:lineRule="auto"/>
      </w:pPr>
      <w:r>
        <w:rPr>
          <w:rFonts w:ascii="宋体" w:hAnsi="宋体" w:eastAsia="宋体" w:cs="宋体"/>
          <w:color w:val="000"/>
          <w:sz w:val="28"/>
          <w:szCs w:val="28"/>
        </w:rPr>
        <w:t xml:space="preserve">大兴安岭林管局：局机关及直属单位</w:t>
      </w:r>
    </w:p>
    <w:p>
      <w:pPr>
        <w:ind w:left="0" w:right="0" w:firstLine="560"/>
        <w:spacing w:before="450" w:after="450" w:line="312" w:lineRule="auto"/>
      </w:pPr>
      <w:r>
        <w:rPr>
          <w:rFonts w:ascii="宋体" w:hAnsi="宋体" w:eastAsia="宋体" w:cs="宋体"/>
          <w:color w:val="000"/>
          <w:sz w:val="28"/>
          <w:szCs w:val="28"/>
        </w:rPr>
        <w:t xml:space="preserve">（三）继续教育学时要求按照《内蒙古自治区2024年专业技术人员继续教育工作安排意见》（内人办发〔2024〕55号）执行；从机关调入企事业单位工作的专业技术人员，自调入的下一年起要求完成继续教育学时。</w:t>
      </w:r>
    </w:p>
    <w:p>
      <w:pPr>
        <w:ind w:left="0" w:right="0" w:firstLine="560"/>
        <w:spacing w:before="450" w:after="450" w:line="312" w:lineRule="auto"/>
      </w:pPr>
      <w:r>
        <w:rPr>
          <w:rFonts w:ascii="宋体" w:hAnsi="宋体" w:eastAsia="宋体" w:cs="宋体"/>
          <w:color w:val="000"/>
          <w:sz w:val="28"/>
          <w:szCs w:val="28"/>
        </w:rPr>
        <w:t xml:space="preserve">继续教育证书审验由各行业主管部门统一到各级人事部门办理，办理时需提供加盖公章的验证人员花名册一份。申报人员的材料中，须提供继续教育审验卡原件和近三年继续教育证书相关页的复印件。</w:t>
      </w:r>
    </w:p>
    <w:p>
      <w:pPr>
        <w:ind w:left="0" w:right="0" w:firstLine="560"/>
        <w:spacing w:before="450" w:after="450" w:line="312" w:lineRule="auto"/>
      </w:pPr>
      <w:r>
        <w:rPr>
          <w:rFonts w:ascii="宋体" w:hAnsi="宋体" w:eastAsia="宋体" w:cs="宋体"/>
          <w:color w:val="000"/>
          <w:sz w:val="28"/>
          <w:szCs w:val="28"/>
        </w:rPr>
        <w:t xml:space="preserve">（四）专业技术资格评审继续执行1993年以来颁发的各系列专业技术资格评审条件，其中有新修订的，执行修订后的评审条件。</w:t>
      </w:r>
    </w:p>
    <w:p>
      <w:pPr>
        <w:ind w:left="0" w:right="0" w:firstLine="560"/>
        <w:spacing w:before="450" w:after="450" w:line="312" w:lineRule="auto"/>
      </w:pPr>
      <w:r>
        <w:rPr>
          <w:rFonts w:ascii="宋体" w:hAnsi="宋体" w:eastAsia="宋体" w:cs="宋体"/>
          <w:color w:val="000"/>
          <w:sz w:val="28"/>
          <w:szCs w:val="28"/>
        </w:rPr>
        <w:t xml:space="preserve">（五）各系列高级专业技术资格评审条件中，凡表述为“大学本科毕业，取得本专业中级资格五年以上”的，改为：“大学本科毕业满5年，并取得本专业中级资格满5年以上”；凡表述为：“大学专科毕业，取得本专业中级资格七年以上”的，改为“大学专科毕业满7年，并取得本专业中级资格满7年以上”。</w:t>
      </w:r>
    </w:p>
    <w:p>
      <w:pPr>
        <w:ind w:left="0" w:right="0" w:firstLine="560"/>
        <w:spacing w:before="450" w:after="450" w:line="312" w:lineRule="auto"/>
      </w:pPr>
      <w:r>
        <w:rPr>
          <w:rFonts w:ascii="宋体" w:hAnsi="宋体" w:eastAsia="宋体" w:cs="宋体"/>
          <w:color w:val="000"/>
          <w:sz w:val="28"/>
          <w:szCs w:val="28"/>
        </w:rPr>
        <w:t xml:space="preserve">各系列中级专业技术资格评审条件中，学历、专业技术资格取得年限要求类比上述规定。</w:t>
      </w:r>
    </w:p>
    <w:p>
      <w:pPr>
        <w:ind w:left="0" w:right="0" w:firstLine="560"/>
        <w:spacing w:before="450" w:after="450" w:line="312" w:lineRule="auto"/>
      </w:pPr>
      <w:r>
        <w:rPr>
          <w:rFonts w:ascii="宋体" w:hAnsi="宋体" w:eastAsia="宋体" w:cs="宋体"/>
          <w:color w:val="000"/>
          <w:sz w:val="28"/>
          <w:szCs w:val="28"/>
        </w:rPr>
        <w:t xml:space="preserve">（六）卫生系列中蒙医（药）学徒出师人员申报主任医（药）师条件为：中蒙医（药）学徒出徒后，有出徒时旗县级卫生主管部门的证明，连续从事中蒙医（药）工作三十年以上，并取得副主任医（药）师资格五年以上；申报副主任医（药）师条件为：中蒙医（药）学徒出徒后，有出徒时旗县级卫生主管部门的证明，连续从事中蒙医（药）工作二十五年以上，并取得主治医师（主管药师）资格五年以上。</w:t>
      </w:r>
    </w:p>
    <w:p>
      <w:pPr>
        <w:ind w:left="0" w:right="0" w:firstLine="560"/>
        <w:spacing w:before="450" w:after="450" w:line="312" w:lineRule="auto"/>
      </w:pPr>
      <w:r>
        <w:rPr>
          <w:rFonts w:ascii="宋体" w:hAnsi="宋体" w:eastAsia="宋体" w:cs="宋体"/>
          <w:color w:val="000"/>
          <w:sz w:val="28"/>
          <w:szCs w:val="28"/>
        </w:rPr>
        <w:t xml:space="preserve">二、关于申报的要求</w:t>
      </w:r>
    </w:p>
    <w:p>
      <w:pPr>
        <w:ind w:left="0" w:right="0" w:firstLine="560"/>
        <w:spacing w:before="450" w:after="450" w:line="312" w:lineRule="auto"/>
      </w:pPr>
      <w:r>
        <w:rPr>
          <w:rFonts w:ascii="宋体" w:hAnsi="宋体" w:eastAsia="宋体" w:cs="宋体"/>
          <w:color w:val="000"/>
          <w:sz w:val="28"/>
          <w:szCs w:val="28"/>
        </w:rPr>
        <w:t xml:space="preserve">（一）申报人员要认真填写《专业技术职务任职资格评审表》和《专业技术资格送审表》，填写的内容、业绩成果和提供的有关证件、证书以及外语、计算机考试成绩单等须真实有效。填写《专业技术资格送审表》一律使用A3纸，《专业技术职务任职资格评审表》和申报材料附件一律使用A4纸。申报材料附件要装订成册，否则不予接收。</w:t>
      </w:r>
    </w:p>
    <w:p>
      <w:pPr>
        <w:ind w:left="0" w:right="0" w:firstLine="560"/>
        <w:spacing w:before="450" w:after="450" w:line="312" w:lineRule="auto"/>
      </w:pPr>
      <w:r>
        <w:rPr>
          <w:rFonts w:ascii="宋体" w:hAnsi="宋体" w:eastAsia="宋体" w:cs="宋体"/>
          <w:color w:val="000"/>
          <w:sz w:val="28"/>
          <w:szCs w:val="28"/>
        </w:rPr>
        <w:t xml:space="preserve">申报人员所在单位要将所有申报人员的《专业技术资格送审表》在本单位张贴上墙进行公示，上报材料时要将公示时间、地点以及公示结果形成书面报告一并上报。</w:t>
      </w:r>
    </w:p>
    <w:p>
      <w:pPr>
        <w:ind w:left="0" w:right="0" w:firstLine="560"/>
        <w:spacing w:before="450" w:after="450" w:line="312" w:lineRule="auto"/>
      </w:pPr>
      <w:r>
        <w:rPr>
          <w:rFonts w:ascii="宋体" w:hAnsi="宋体" w:eastAsia="宋体" w:cs="宋体"/>
          <w:color w:val="000"/>
          <w:sz w:val="28"/>
          <w:szCs w:val="28"/>
        </w:rPr>
        <w:t xml:space="preserve">（二）各地、各部门要严格按照《内蒙古自治区职称制度改革实施办法》和《内蒙古自治区专业技术资格评审试行办法》的有关要求接收审核申报材料，要对申报人填写的内容、业绩成果和提供的有关证件、证书以及外语、计算机考试成绩单原件的真实性进行认真的审核，做到责任到人，谁审核、谁签字、谁负责。发现申报人弄虚作假的，一律取消其申报资格，并且三年内不准其参加专业技术资格的评审。</w:t>
      </w:r>
    </w:p>
    <w:p>
      <w:pPr>
        <w:ind w:left="0" w:right="0" w:firstLine="560"/>
        <w:spacing w:before="450" w:after="450" w:line="312" w:lineRule="auto"/>
      </w:pPr>
      <w:r>
        <w:rPr>
          <w:rFonts w:ascii="宋体" w:hAnsi="宋体" w:eastAsia="宋体" w:cs="宋体"/>
          <w:color w:val="000"/>
          <w:sz w:val="28"/>
          <w:szCs w:val="28"/>
        </w:rPr>
        <w:t xml:space="preserve">各盟市和区直各部门要认真录入和校对申报人员花名册，申报人工作单位要填写全称（或规范的简称）。填写中小学教师系列申报人员花名册时，须将同一个旗县、同一个学区（学校）、同一个专业的人员排列在一起，对于中学教师还须在现从事专业名称前标明高中或初中。报送材料时，要有总体情况报告和申报人员花名册（附电子版）。</w:t>
      </w:r>
    </w:p>
    <w:p>
      <w:pPr>
        <w:ind w:left="0" w:right="0" w:firstLine="560"/>
        <w:spacing w:before="450" w:after="450" w:line="312" w:lineRule="auto"/>
      </w:pPr>
      <w:r>
        <w:rPr>
          <w:rFonts w:ascii="宋体" w:hAnsi="宋体" w:eastAsia="宋体" w:cs="宋体"/>
          <w:color w:val="000"/>
          <w:sz w:val="28"/>
          <w:szCs w:val="28"/>
        </w:rPr>
        <w:t xml:space="preserve">各盟市在上报材料的同时要将本盟市所有申报人员的花名册在本盟市人事局或政府网站上进行公示，并将公示后反映的问题和修改的信息汇总后及时上报自治区人事厅。</w:t>
      </w:r>
    </w:p>
    <w:p>
      <w:pPr>
        <w:ind w:left="0" w:right="0" w:firstLine="560"/>
        <w:spacing w:before="450" w:after="450" w:line="312" w:lineRule="auto"/>
      </w:pPr>
      <w:r>
        <w:rPr>
          <w:rFonts w:ascii="宋体" w:hAnsi="宋体" w:eastAsia="宋体" w:cs="宋体"/>
          <w:color w:val="000"/>
          <w:sz w:val="28"/>
          <w:szCs w:val="28"/>
        </w:rPr>
        <w:t xml:space="preserve">（三）申报人员学历、资历年限和职称外语考试成绩单取得时间截止到2024年底；业绩成果和计算机应用能力考试成绩单取得时间截止到2024年5月底。</w:t>
      </w:r>
    </w:p>
    <w:p>
      <w:pPr>
        <w:ind w:left="0" w:right="0" w:firstLine="560"/>
        <w:spacing w:before="450" w:after="450" w:line="312" w:lineRule="auto"/>
      </w:pPr>
      <w:r>
        <w:rPr>
          <w:rFonts w:ascii="宋体" w:hAnsi="宋体" w:eastAsia="宋体" w:cs="宋体"/>
          <w:color w:val="000"/>
          <w:sz w:val="28"/>
          <w:szCs w:val="28"/>
        </w:rPr>
        <w:t xml:space="preserve">三、关于破格申报的要求</w:t>
      </w:r>
    </w:p>
    <w:p>
      <w:pPr>
        <w:ind w:left="0" w:right="0" w:firstLine="560"/>
        <w:spacing w:before="450" w:after="450" w:line="312" w:lineRule="auto"/>
      </w:pPr>
      <w:r>
        <w:rPr>
          <w:rFonts w:ascii="宋体" w:hAnsi="宋体" w:eastAsia="宋体" w:cs="宋体"/>
          <w:color w:val="000"/>
          <w:sz w:val="28"/>
          <w:szCs w:val="28"/>
        </w:rPr>
        <w:t xml:space="preserve">（一）符合下列条件之一者，可不受学历、资历、外语和计算机应用能力考试等条件的限制，申报高一级专业技术资格：</w:t>
      </w:r>
    </w:p>
    <w:p>
      <w:pPr>
        <w:ind w:left="0" w:right="0" w:firstLine="560"/>
        <w:spacing w:before="450" w:after="450" w:line="312" w:lineRule="auto"/>
      </w:pPr>
      <w:r>
        <w:rPr>
          <w:rFonts w:ascii="宋体" w:hAnsi="宋体" w:eastAsia="宋体" w:cs="宋体"/>
          <w:color w:val="000"/>
          <w:sz w:val="28"/>
          <w:szCs w:val="28"/>
        </w:rPr>
        <w:t xml:space="preserve">1.经国务院批准享受政府特殊津贴的专家；</w:t>
      </w:r>
    </w:p>
    <w:p>
      <w:pPr>
        <w:ind w:left="0" w:right="0" w:firstLine="560"/>
        <w:spacing w:before="450" w:after="450" w:line="312" w:lineRule="auto"/>
      </w:pPr>
      <w:r>
        <w:rPr>
          <w:rFonts w:ascii="宋体" w:hAnsi="宋体" w:eastAsia="宋体" w:cs="宋体"/>
          <w:color w:val="000"/>
          <w:sz w:val="28"/>
          <w:szCs w:val="28"/>
        </w:rPr>
        <w:t xml:space="preserve">2.经国家或自治区政府批准的有突出贡献的中青年专家；</w:t>
      </w:r>
    </w:p>
    <w:p>
      <w:pPr>
        <w:ind w:left="0" w:right="0" w:firstLine="560"/>
        <w:spacing w:before="450" w:after="450" w:line="312" w:lineRule="auto"/>
      </w:pPr>
      <w:r>
        <w:rPr>
          <w:rFonts w:ascii="宋体" w:hAnsi="宋体" w:eastAsia="宋体" w:cs="宋体"/>
          <w:color w:val="000"/>
          <w:sz w:val="28"/>
          <w:szCs w:val="28"/>
        </w:rPr>
        <w:t xml:space="preserve">3.新世纪“百千万人才工程” 国家级人选；</w:t>
      </w:r>
    </w:p>
    <w:p>
      <w:pPr>
        <w:ind w:left="0" w:right="0" w:firstLine="560"/>
        <w:spacing w:before="450" w:after="450" w:line="312" w:lineRule="auto"/>
      </w:pPr>
      <w:r>
        <w:rPr>
          <w:rFonts w:ascii="宋体" w:hAnsi="宋体" w:eastAsia="宋体" w:cs="宋体"/>
          <w:color w:val="000"/>
          <w:sz w:val="28"/>
          <w:szCs w:val="28"/>
        </w:rPr>
        <w:t xml:space="preserve">4.获得“自治区杰出人才奖”的人员；</w:t>
      </w:r>
    </w:p>
    <w:p>
      <w:pPr>
        <w:ind w:left="0" w:right="0" w:firstLine="560"/>
        <w:spacing w:before="450" w:after="450" w:line="312" w:lineRule="auto"/>
      </w:pPr>
      <w:r>
        <w:rPr>
          <w:rFonts w:ascii="宋体" w:hAnsi="宋体" w:eastAsia="宋体" w:cs="宋体"/>
          <w:color w:val="000"/>
          <w:sz w:val="28"/>
          <w:szCs w:val="28"/>
        </w:rPr>
        <w:t xml:space="preserve">5.受到自治区表彰的深入工农牧业生产第一线做出突出贡献的科技人员；</w:t>
      </w:r>
    </w:p>
    <w:p>
      <w:pPr>
        <w:ind w:left="0" w:right="0" w:firstLine="560"/>
        <w:spacing w:before="450" w:after="450" w:line="312" w:lineRule="auto"/>
      </w:pPr>
      <w:r>
        <w:rPr>
          <w:rFonts w:ascii="宋体" w:hAnsi="宋体" w:eastAsia="宋体" w:cs="宋体"/>
          <w:color w:val="000"/>
          <w:sz w:val="28"/>
          <w:szCs w:val="28"/>
        </w:rPr>
        <w:t xml:space="preserve">6.科技成果国家级奖获得者或省部级一等奖获得者；</w:t>
      </w:r>
    </w:p>
    <w:p>
      <w:pPr>
        <w:ind w:left="0" w:right="0" w:firstLine="560"/>
        <w:spacing w:before="450" w:after="450" w:line="312" w:lineRule="auto"/>
      </w:pPr>
      <w:r>
        <w:rPr>
          <w:rFonts w:ascii="宋体" w:hAnsi="宋体" w:eastAsia="宋体" w:cs="宋体"/>
          <w:color w:val="000"/>
          <w:sz w:val="28"/>
          <w:szCs w:val="28"/>
        </w:rPr>
        <w:t xml:space="preserve">7.在旗县及以下地区工作，获盟市科技成果一等奖和自治区行业一等奖各一项以上的获得者。</w:t>
      </w:r>
    </w:p>
    <w:p>
      <w:pPr>
        <w:ind w:left="0" w:right="0" w:firstLine="560"/>
        <w:spacing w:before="450" w:after="450" w:line="312" w:lineRule="auto"/>
      </w:pPr>
      <w:r>
        <w:rPr>
          <w:rFonts w:ascii="宋体" w:hAnsi="宋体" w:eastAsia="宋体" w:cs="宋体"/>
          <w:color w:val="000"/>
          <w:sz w:val="28"/>
          <w:szCs w:val="28"/>
        </w:rPr>
        <w:t xml:space="preserve">（二）符合下列条件之一者，可不受中级资格取得年限的限制，申报副高级专业技术资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1.科技成果省部级二等奖获得者；</w:t>
      </w:r>
    </w:p>
    <w:p>
      <w:pPr>
        <w:ind w:left="0" w:right="0" w:firstLine="560"/>
        <w:spacing w:before="450" w:after="450" w:line="312" w:lineRule="auto"/>
      </w:pPr>
      <w:r>
        <w:rPr>
          <w:rFonts w:ascii="宋体" w:hAnsi="宋体" w:eastAsia="宋体" w:cs="宋体"/>
          <w:color w:val="000"/>
          <w:sz w:val="28"/>
          <w:szCs w:val="28"/>
        </w:rPr>
        <w:t xml:space="preserve">2.作为企业骨干为企业引进新技术、研制新产品，填补自治区空白获得省部级以上优质产品奖，并取得显著的经济效益者（经济效益须有当地财政、税务部门的证明）；</w:t>
      </w:r>
    </w:p>
    <w:p>
      <w:pPr>
        <w:ind w:left="0" w:right="0" w:firstLine="560"/>
        <w:spacing w:before="450" w:after="450" w:line="312" w:lineRule="auto"/>
      </w:pPr>
      <w:r>
        <w:rPr>
          <w:rFonts w:ascii="宋体" w:hAnsi="宋体" w:eastAsia="宋体" w:cs="宋体"/>
          <w:color w:val="000"/>
          <w:sz w:val="28"/>
          <w:szCs w:val="28"/>
        </w:rPr>
        <w:t xml:space="preserve">3.在大企业内获得三项以上成果奖，并取得显著经济效益者（经济效益须有当地财政、税务部门的证明）。</w:t>
      </w:r>
    </w:p>
    <w:p>
      <w:pPr>
        <w:ind w:left="0" w:right="0" w:firstLine="560"/>
        <w:spacing w:before="450" w:after="450" w:line="312" w:lineRule="auto"/>
      </w:pPr>
      <w:r>
        <w:rPr>
          <w:rFonts w:ascii="宋体" w:hAnsi="宋体" w:eastAsia="宋体" w:cs="宋体"/>
          <w:color w:val="000"/>
          <w:sz w:val="28"/>
          <w:szCs w:val="28"/>
        </w:rPr>
        <w:t xml:space="preserve">（三）自治区“新世纪321人才工程”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一、二层次人选申报高一级专业技术资格时，不受专业技术资格取得年限的限制，注重其实际工作经历和业绩。</w:t>
      </w:r>
    </w:p>
    <w:p>
      <w:pPr>
        <w:ind w:left="0" w:right="0" w:firstLine="560"/>
        <w:spacing w:before="450" w:after="450" w:line="312" w:lineRule="auto"/>
      </w:pPr>
      <w:r>
        <w:rPr>
          <w:rFonts w:ascii="宋体" w:hAnsi="宋体" w:eastAsia="宋体" w:cs="宋体"/>
          <w:color w:val="000"/>
          <w:sz w:val="28"/>
          <w:szCs w:val="28"/>
        </w:rPr>
        <w:t xml:space="preserve">（四）博士学位获得者可直接申报副高级专业技术资格，申报正高级专业技术资格时对学位获得时间不作要求。</w:t>
      </w:r>
    </w:p>
    <w:p>
      <w:pPr>
        <w:ind w:left="0" w:right="0" w:firstLine="560"/>
        <w:spacing w:before="450" w:after="450" w:line="312" w:lineRule="auto"/>
      </w:pPr>
      <w:r>
        <w:rPr>
          <w:rFonts w:ascii="宋体" w:hAnsi="宋体" w:eastAsia="宋体" w:cs="宋体"/>
          <w:color w:val="000"/>
          <w:sz w:val="28"/>
          <w:szCs w:val="28"/>
        </w:rPr>
        <w:t xml:space="preserve">（五）在旗县及以下地区工作的专业技术人员，申报高一级专业技术资格时，提供的论文是否发表不再作为硬性要求，注重其实际工作经历和业绩。</w:t>
      </w:r>
    </w:p>
    <w:p>
      <w:pPr>
        <w:ind w:left="0" w:right="0" w:firstLine="560"/>
        <w:spacing w:before="450" w:after="450" w:line="312" w:lineRule="auto"/>
      </w:pPr>
      <w:r>
        <w:rPr>
          <w:rFonts w:ascii="宋体" w:hAnsi="宋体" w:eastAsia="宋体" w:cs="宋体"/>
          <w:color w:val="000"/>
          <w:sz w:val="28"/>
          <w:szCs w:val="28"/>
        </w:rPr>
        <w:t xml:space="preserve">（六）从党政机关调入企事业单位工作的人员，三年之内第一次申报专业技术资格，可不受专业技术任职资格的限制，但须符合其它评审条件。</w:t>
      </w:r>
    </w:p>
    <w:p>
      <w:pPr>
        <w:ind w:left="0" w:right="0" w:firstLine="560"/>
        <w:spacing w:before="450" w:after="450" w:line="312" w:lineRule="auto"/>
      </w:pPr>
      <w:r>
        <w:rPr>
          <w:rFonts w:ascii="宋体" w:hAnsi="宋体" w:eastAsia="宋体" w:cs="宋体"/>
          <w:color w:val="000"/>
          <w:sz w:val="28"/>
          <w:szCs w:val="28"/>
        </w:rPr>
        <w:t xml:space="preserve">四、关于教师系列专业技术资格评审的要求</w:t>
      </w:r>
    </w:p>
    <w:p>
      <w:pPr>
        <w:ind w:left="0" w:right="0" w:firstLine="560"/>
        <w:spacing w:before="450" w:after="450" w:line="312" w:lineRule="auto"/>
      </w:pPr>
      <w:r>
        <w:rPr>
          <w:rFonts w:ascii="宋体" w:hAnsi="宋体" w:eastAsia="宋体" w:cs="宋体"/>
          <w:color w:val="000"/>
          <w:sz w:val="28"/>
          <w:szCs w:val="28"/>
        </w:rPr>
        <w:t xml:space="preserve">2024年教师系列高级专业技术资格评审工作，在自治区人事厅的领导下，设立若干个高级专业技术资格评审委员会（以下简称高评委）及其办事机构。</w:t>
      </w:r>
    </w:p>
    <w:p>
      <w:pPr>
        <w:ind w:left="0" w:right="0" w:firstLine="560"/>
        <w:spacing w:before="450" w:after="450" w:line="312" w:lineRule="auto"/>
      </w:pPr>
      <w:r>
        <w:rPr>
          <w:rFonts w:ascii="宋体" w:hAnsi="宋体" w:eastAsia="宋体" w:cs="宋体"/>
          <w:color w:val="000"/>
          <w:sz w:val="28"/>
          <w:szCs w:val="28"/>
        </w:rPr>
        <w:t xml:space="preserve">（一）高等学校教师系列（含研究、思政研和实验系列）高评委办事机构设在自治区教育厅，自治区直属高校的申报材料直接报教育厅，盟市所属高校的申报材料经盟市人事部门审核后由各院校直接报教育厅。</w:t>
      </w:r>
    </w:p>
    <w:p>
      <w:pPr>
        <w:ind w:left="0" w:right="0" w:firstLine="560"/>
        <w:spacing w:before="450" w:after="450" w:line="312" w:lineRule="auto"/>
      </w:pPr>
      <w:r>
        <w:rPr>
          <w:rFonts w:ascii="宋体" w:hAnsi="宋体" w:eastAsia="宋体" w:cs="宋体"/>
          <w:color w:val="000"/>
          <w:sz w:val="28"/>
          <w:szCs w:val="28"/>
        </w:rPr>
        <w:t xml:space="preserve">委托自评的高等学校，评审前要将评审实施方案（附申报人员花名册）、评审委员会名单报自治区人事厅，经批准后组织实施；评审结果核准时须附评审情况报告、外语和计算机考试成绩单（免试的附证明材料）以及继续教育审验卡。</w:t>
      </w:r>
    </w:p>
    <w:p>
      <w:pPr>
        <w:ind w:left="0" w:right="0" w:firstLine="560"/>
        <w:spacing w:before="450" w:after="450" w:line="312" w:lineRule="auto"/>
      </w:pPr>
      <w:r>
        <w:rPr>
          <w:rFonts w:ascii="宋体" w:hAnsi="宋体" w:eastAsia="宋体" w:cs="宋体"/>
          <w:color w:val="000"/>
          <w:sz w:val="28"/>
          <w:szCs w:val="28"/>
        </w:rPr>
        <w:t xml:space="preserve">申请兼评医学院校教师系列高级专业技术资格的医务人员，须在兼职院校担任教学工作一年以上方可申报；委托自评的医学院校，只能受理直接隶属本校的附属医院医务人员的兼评申请，其他医疗机构的兼评人员，申报材料经兼职院校人事部门审核后统一报自治区高校教师系列高评委评审。</w:t>
      </w:r>
    </w:p>
    <w:p>
      <w:pPr>
        <w:ind w:left="0" w:right="0" w:firstLine="560"/>
        <w:spacing w:before="450" w:after="450" w:line="312" w:lineRule="auto"/>
      </w:pPr>
      <w:r>
        <w:rPr>
          <w:rFonts w:ascii="宋体" w:hAnsi="宋体" w:eastAsia="宋体" w:cs="宋体"/>
          <w:color w:val="000"/>
          <w:sz w:val="28"/>
          <w:szCs w:val="28"/>
        </w:rPr>
        <w:t xml:space="preserve">（二）中小学教师系列高评委的设置，由自治区人事厅统一负责组建。</w:t>
      </w:r>
    </w:p>
    <w:p>
      <w:pPr>
        <w:ind w:left="0" w:right="0" w:firstLine="560"/>
        <w:spacing w:before="450" w:after="450" w:line="312" w:lineRule="auto"/>
      </w:pPr>
      <w:r>
        <w:rPr>
          <w:rFonts w:ascii="宋体" w:hAnsi="宋体" w:eastAsia="宋体" w:cs="宋体"/>
          <w:color w:val="000"/>
          <w:sz w:val="28"/>
          <w:szCs w:val="28"/>
        </w:rPr>
        <w:t xml:space="preserve">（三）申报高等学校、中等专业学校和中小学教师系列专业技术资格的人员（含兼评高校教师系列的人员），须取得相应的教师资格证书，申报材料中须附教师资格证书复印件。城镇教师申报中小学教师系列高级专业技术资格，要符合自治区教育厅、人事厅等部门《关于开展城镇教师支援农村牧区教育工作的意见》（内教发〔2024〕36号）的有关要求。</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（一）非公有制单位人员申报专业技术资格，通过存放本人档案的政府人事部门所属人才交流服务中心进行申报。中央驻自治区单位所属人员在我区申报专业技术资格的，须有所在单位主管部门的委托函。</w:t>
      </w:r>
    </w:p>
    <w:p>
      <w:pPr>
        <w:ind w:left="0" w:right="0" w:firstLine="560"/>
        <w:spacing w:before="450" w:after="450" w:line="312" w:lineRule="auto"/>
      </w:pPr>
      <w:r>
        <w:rPr>
          <w:rFonts w:ascii="宋体" w:hAnsi="宋体" w:eastAsia="宋体" w:cs="宋体"/>
          <w:color w:val="000"/>
          <w:sz w:val="28"/>
          <w:szCs w:val="28"/>
        </w:rPr>
        <w:t xml:space="preserve">（二）申报卫生系列高级专业技术资格的人员，须符合《内蒙古自治区城市医疗卫生机构医师到基层服务实施办法》（内卫发〔2024〕23号）、《关于认真做好城市医师下乡工作的通知》（内卫发〔2024〕68号）和《内蒙古自治区城市医疗卫生机构医师支援社区卫生服务工作实施办法》（内卫发〔2024〕17号）的有关要求。申报材料时，须提供《内蒙古城市医师到基层医疗卫生机构服务考核表》或《内蒙古自治区城市医师支援社区卫生工作考核表》复印件一份。</w:t>
      </w:r>
    </w:p>
    <w:p>
      <w:pPr>
        <w:ind w:left="0" w:right="0" w:firstLine="560"/>
        <w:spacing w:before="450" w:after="450" w:line="312" w:lineRule="auto"/>
      </w:pPr>
      <w:r>
        <w:rPr>
          <w:rFonts w:ascii="宋体" w:hAnsi="宋体" w:eastAsia="宋体" w:cs="宋体"/>
          <w:color w:val="000"/>
          <w:sz w:val="28"/>
          <w:szCs w:val="28"/>
        </w:rPr>
        <w:t xml:space="preserve">根据自治区卫生厅、人事厅《转发卫生部、人事部关于下发〈具有医学专业技术职务任职资格人员认定医师资格及执业注册办法〉的通知》（内卫人字〔1999〕267号）精神，从</w:t>
      </w:r>
    </w:p>
    <w:p>
      <w:pPr>
        <w:ind w:left="0" w:right="0" w:firstLine="560"/>
        <w:spacing w:before="450" w:after="450" w:line="312" w:lineRule="auto"/>
      </w:pPr>
      <w:r>
        <w:rPr>
          <w:rFonts w:ascii="宋体" w:hAnsi="宋体" w:eastAsia="宋体" w:cs="宋体"/>
          <w:color w:val="000"/>
          <w:sz w:val="28"/>
          <w:szCs w:val="28"/>
        </w:rPr>
        <w:t xml:space="preserve">业医师申报卫生系列高级专业技术资格需提交医师执业证书（注册证）和医师资格证书，申报材料中须附证书的复印件。</w:t>
      </w:r>
    </w:p>
    <w:p>
      <w:pPr>
        <w:ind w:left="0" w:right="0" w:firstLine="560"/>
        <w:spacing w:before="450" w:after="450" w:line="312" w:lineRule="auto"/>
      </w:pPr>
      <w:r>
        <w:rPr>
          <w:rFonts w:ascii="宋体" w:hAnsi="宋体" w:eastAsia="宋体" w:cs="宋体"/>
          <w:color w:val="000"/>
          <w:sz w:val="28"/>
          <w:szCs w:val="28"/>
        </w:rPr>
        <w:t xml:space="preserve">各地、各单位在上报卫生系列材料时，要按照手术、非手术、护理和预防进行分类上报。</w:t>
      </w:r>
    </w:p>
    <w:p>
      <w:pPr>
        <w:ind w:left="0" w:right="0" w:firstLine="560"/>
        <w:spacing w:before="450" w:after="450" w:line="312" w:lineRule="auto"/>
      </w:pPr>
      <w:r>
        <w:rPr>
          <w:rFonts w:ascii="宋体" w:hAnsi="宋体" w:eastAsia="宋体" w:cs="宋体"/>
          <w:color w:val="000"/>
          <w:sz w:val="28"/>
          <w:szCs w:val="28"/>
        </w:rPr>
        <w:t xml:space="preserve">（三）根据国家有关文件精神，申报高级统计师的人员须取得高级统计师资格考试合格证书。</w:t>
      </w:r>
    </w:p>
    <w:p>
      <w:pPr>
        <w:ind w:left="0" w:right="0" w:firstLine="560"/>
        <w:spacing w:before="450" w:after="450" w:line="312" w:lineRule="auto"/>
      </w:pPr>
      <w:r>
        <w:rPr>
          <w:rFonts w:ascii="宋体" w:hAnsi="宋体" w:eastAsia="宋体" w:cs="宋体"/>
          <w:color w:val="000"/>
          <w:sz w:val="28"/>
          <w:szCs w:val="28"/>
        </w:rPr>
        <w:t xml:space="preserve">（四）公安机关从事刑事科学技术、技术侦察和国家安全机关从事技术侦察公务员申报专业技术资格，对职称外语和计算机应用能力考试不作要求。</w:t>
      </w:r>
    </w:p>
    <w:p>
      <w:pPr>
        <w:ind w:left="0" w:right="0" w:firstLine="560"/>
        <w:spacing w:before="450" w:after="450" w:line="312" w:lineRule="auto"/>
      </w:pPr>
      <w:r>
        <w:rPr>
          <w:rFonts w:ascii="宋体" w:hAnsi="宋体" w:eastAsia="宋体" w:cs="宋体"/>
          <w:color w:val="000"/>
          <w:sz w:val="28"/>
          <w:szCs w:val="28"/>
        </w:rPr>
        <w:t xml:space="preserve">（五）除国家有明确规定之外，公务员和参照公务员法管理单位的人员，均不得参加专业技术资格评审。</w:t>
      </w:r>
    </w:p>
    <w:p>
      <w:pPr>
        <w:ind w:left="0" w:right="0" w:firstLine="560"/>
        <w:spacing w:before="450" w:after="450" w:line="312" w:lineRule="auto"/>
      </w:pPr>
      <w:r>
        <w:rPr>
          <w:rFonts w:ascii="宋体" w:hAnsi="宋体" w:eastAsia="宋体" w:cs="宋体"/>
          <w:color w:val="000"/>
          <w:sz w:val="28"/>
          <w:szCs w:val="28"/>
        </w:rPr>
        <w:t xml:space="preserve">（六）具有研究生学历且获得硕士学位后工作满两年的人员具有初聘中级专业技术职务的资格（符合外语、计算机和继续教育等有关要求）；获得硕士学位后工作满一年且获得学位前已有一年以上相同工作经历的，也可初聘中级专业技术职务。</w:t>
      </w:r>
    </w:p>
    <w:p>
      <w:pPr>
        <w:ind w:left="0" w:right="0" w:firstLine="560"/>
        <w:spacing w:before="450" w:after="450" w:line="312" w:lineRule="auto"/>
      </w:pPr>
      <w:r>
        <w:rPr>
          <w:rFonts w:ascii="宋体" w:hAnsi="宋体" w:eastAsia="宋体" w:cs="宋体"/>
          <w:color w:val="000"/>
          <w:sz w:val="28"/>
          <w:szCs w:val="28"/>
        </w:rPr>
        <w:t xml:space="preserve">（七）各盟市人事局和各评委会办事机构在开展专业技术资格评审工作时，应主动邀请人大代表、政协委员为评审工作的观察员，同时要邀请纪检监察部门派人到会监督。</w:t>
      </w:r>
    </w:p>
    <w:p>
      <w:pPr>
        <w:ind w:left="0" w:right="0" w:firstLine="560"/>
        <w:spacing w:before="450" w:after="450" w:line="312" w:lineRule="auto"/>
      </w:pPr>
      <w:r>
        <w:rPr>
          <w:rFonts w:ascii="宋体" w:hAnsi="宋体" w:eastAsia="宋体" w:cs="宋体"/>
          <w:color w:val="000"/>
          <w:sz w:val="28"/>
          <w:szCs w:val="28"/>
        </w:rPr>
        <w:t xml:space="preserve">（八）各盟市和各评委会办事机构要在2024年5月底前完成高级专业技术资格申报材料的公示、接收审核和报送等工作。各地、各单位要严格按照自治区批准的专业技术资格评审收费标准收取评审费用，任何单位和机构不得另行加收费用。</w:t>
      </w:r>
    </w:p>
    <w:p>
      <w:pPr>
        <w:ind w:left="0" w:right="0" w:firstLine="560"/>
        <w:spacing w:before="450" w:after="450" w:line="312" w:lineRule="auto"/>
      </w:pPr>
      <w:r>
        <w:rPr>
          <w:rFonts w:ascii="宋体" w:hAnsi="宋体" w:eastAsia="宋体" w:cs="宋体"/>
          <w:color w:val="000"/>
          <w:sz w:val="28"/>
          <w:szCs w:val="28"/>
        </w:rPr>
        <w:t xml:space="preserve">各高评委办事机构要在2024年9月底前完成评审工作，各盟市和区直各部门要在2024年底前完成中级专业技术资格的备案工作。各盟市、各高评委办事机构以及各自评院校对评审结果核准备案前要按照《关于调整专业技术资格评审与证书收费及支出的通知》（内人发〔2024〕124号）的要求及时上交有关费用。各系列高级专业技术资格评审结果，将通过内蒙古人事人才网（网址：http：//）进行公示。</w:t>
      </w:r>
    </w:p>
    <w:p>
      <w:pPr>
        <w:ind w:left="0" w:right="0" w:firstLine="560"/>
        <w:spacing w:before="450" w:after="450" w:line="312" w:lineRule="auto"/>
      </w:pPr>
      <w:r>
        <w:rPr>
          <w:rFonts w:ascii="宋体" w:hAnsi="宋体" w:eastAsia="宋体" w:cs="宋体"/>
          <w:color w:val="000"/>
          <w:sz w:val="28"/>
          <w:szCs w:val="28"/>
        </w:rPr>
        <w:t xml:space="preserve">职称改革工作涉及面广，社会关注度高，各地区、各部门要高度重视，坚持政务公开。各盟市人事局和各评委会办事机构要加强对专业技术资格评审工作政策规定的宣传，让广大专业技术人员了解相关政策规定，充分保障他们的知情权、参与权和监督权，增强职改工作的透明度，取得社会各界更大的理解和支持，为进一步完善自治区职称改革工作营造良好的社会氛围。</w:t>
      </w:r>
    </w:p>
    <w:p>
      <w:pPr>
        <w:ind w:left="0" w:right="0" w:firstLine="560"/>
        <w:spacing w:before="450" w:after="450" w:line="312" w:lineRule="auto"/>
      </w:pPr>
      <w:r>
        <w:rPr>
          <w:rFonts w:ascii="宋体" w:hAnsi="宋体" w:eastAsia="宋体" w:cs="宋体"/>
          <w:color w:val="000"/>
          <w:sz w:val="28"/>
          <w:szCs w:val="28"/>
        </w:rPr>
        <w:t xml:space="preserve">发布部门：内蒙古自治区其他机构</w:t>
      </w:r>
    </w:p>
    <w:p>
      <w:pPr>
        <w:ind w:left="0" w:right="0" w:firstLine="560"/>
        <w:spacing w:before="450" w:after="450" w:line="312" w:lineRule="auto"/>
      </w:pPr>
      <w:r>
        <w:rPr>
          <w:rFonts w:ascii="宋体" w:hAnsi="宋体" w:eastAsia="宋体" w:cs="宋体"/>
          <w:color w:val="000"/>
          <w:sz w:val="28"/>
          <w:szCs w:val="28"/>
        </w:rPr>
        <w:t xml:space="preserve">发布日期：2024年04月08日</w:t>
      </w:r>
    </w:p>
    <w:p>
      <w:pPr>
        <w:ind w:left="0" w:right="0" w:firstLine="560"/>
        <w:spacing w:before="450" w:after="450" w:line="312" w:lineRule="auto"/>
      </w:pPr>
      <w:r>
        <w:rPr>
          <w:rFonts w:ascii="宋体" w:hAnsi="宋体" w:eastAsia="宋体" w:cs="宋体"/>
          <w:color w:val="000"/>
          <w:sz w:val="28"/>
          <w:szCs w:val="28"/>
        </w:rPr>
        <w:t xml:space="preserve">实施日期：2024年04月08日(地方法规)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第三篇：教师职称改革</w:t>
      </w:r>
    </w:p>
    <w:p>
      <w:pPr>
        <w:ind w:left="0" w:right="0" w:firstLine="560"/>
        <w:spacing w:before="450" w:after="450" w:line="312" w:lineRule="auto"/>
      </w:pPr>
      <w:r>
        <w:rPr>
          <w:rFonts w:ascii="宋体" w:hAnsi="宋体" w:eastAsia="宋体" w:cs="宋体"/>
          <w:color w:val="000"/>
          <w:sz w:val="28"/>
          <w:szCs w:val="28"/>
        </w:rPr>
        <w:t xml:space="preserve">人社部：明年推进全面实施中小学教师职称制度改革[2024-12-26] 新华网北京１２月２６日电（记者赵超、徐博）人力资源社会保障部部长尹蔚民２６日表示，明年人社部将完善人才评价机制，分类推进职称制度改革，全面实施中小学教师职称制度改革。</w:t>
      </w:r>
    </w:p>
    <w:p>
      <w:pPr>
        <w:ind w:left="0" w:right="0" w:firstLine="560"/>
        <w:spacing w:before="450" w:after="450" w:line="312" w:lineRule="auto"/>
      </w:pPr>
      <w:r>
        <w:rPr>
          <w:rFonts w:ascii="宋体" w:hAnsi="宋体" w:eastAsia="宋体" w:cs="宋体"/>
          <w:color w:val="000"/>
          <w:sz w:val="28"/>
          <w:szCs w:val="28"/>
        </w:rPr>
        <w:t xml:space="preserve">据了解，中国从２００９年启动中小学教师职称制度改革试点，２０１１年起试点范围开始扩大。这项改革的重点是将原来独立的中学教师职务系列与小学教师职务系列统一并入新设置的中小学教师职称（职务）系列。在职称等级上，设置从正高级职称到员级５个等级，依次为正高级教师、高级教师、一级教师、二级教师、三级教师，与职称的正高、副高、中级、助理、员级相对应，并不断完善与之相配套的评价标准和办法。</w:t>
      </w:r>
    </w:p>
    <w:p>
      <w:pPr>
        <w:ind w:left="0" w:right="0" w:firstLine="560"/>
        <w:spacing w:before="450" w:after="450" w:line="312" w:lineRule="auto"/>
      </w:pPr>
      <w:r>
        <w:rPr>
          <w:rFonts w:ascii="宋体" w:hAnsi="宋体" w:eastAsia="宋体" w:cs="宋体"/>
          <w:color w:val="000"/>
          <w:sz w:val="28"/>
          <w:szCs w:val="28"/>
        </w:rPr>
        <w:t xml:space="preserve">人社部专业技术人员管理司负责人指出，全面实施中小学教师职称制度改革，是提高中小学教师职业地位，鼓励更多高学历、高素质人才从事中小学教育的重要举措。</w:t>
      </w:r>
    </w:p>
    <w:p>
      <w:pPr>
        <w:ind w:left="0" w:right="0" w:firstLine="560"/>
        <w:spacing w:before="450" w:after="450" w:line="312" w:lineRule="auto"/>
      </w:pPr>
      <w:r>
        <w:rPr>
          <w:rFonts w:ascii="宋体" w:hAnsi="宋体" w:eastAsia="宋体" w:cs="宋体"/>
          <w:color w:val="000"/>
          <w:sz w:val="28"/>
          <w:szCs w:val="28"/>
        </w:rPr>
        <w:t xml:space="preserve">尹蔚民还表示，明年将推进启动工程技术人员职称制度改革试点。(原标题：人社部：明年推进全面实施中小学教师职称制度改革)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第四篇：教师职称改革</w:t>
      </w:r>
    </w:p>
    <w:p>
      <w:pPr>
        <w:ind w:left="0" w:right="0" w:firstLine="560"/>
        <w:spacing w:before="450" w:after="450" w:line="312" w:lineRule="auto"/>
      </w:pPr>
      <w:r>
        <w:rPr>
          <w:rFonts w:ascii="宋体" w:hAnsi="宋体" w:eastAsia="宋体" w:cs="宋体"/>
          <w:color w:val="000"/>
          <w:sz w:val="28"/>
          <w:szCs w:val="28"/>
        </w:rPr>
        <w:t xml:space="preserve">教师职称评定制度改革</w:t>
      </w:r>
    </w:p>
    <w:p>
      <w:pPr>
        <w:ind w:left="0" w:right="0" w:firstLine="560"/>
        <w:spacing w:before="450" w:after="450" w:line="312" w:lineRule="auto"/>
      </w:pPr>
      <w:r>
        <w:rPr>
          <w:rFonts w:ascii="宋体" w:hAnsi="宋体" w:eastAsia="宋体" w:cs="宋体"/>
          <w:color w:val="000"/>
          <w:sz w:val="28"/>
          <w:szCs w:val="28"/>
        </w:rPr>
        <w:t xml:space="preserve">摘要：现行的教师职称评定制度有很多弊端和缺陷，严重影响了教育的发展和教师素质的提高，要建立一种公开、平等、透明、科学的考核评价体系，提高广大教师们对职业的归属感和认同感，让广大一线教育工作者看到提高自身能力和素质的方向，使教师职称评定更具有操作性和可行性,使教育在民族的发展中发挥更大的作用。</w:t>
      </w:r>
    </w:p>
    <w:p>
      <w:pPr>
        <w:ind w:left="0" w:right="0" w:firstLine="560"/>
        <w:spacing w:before="450" w:after="450" w:line="312" w:lineRule="auto"/>
      </w:pPr>
      <w:r>
        <w:rPr>
          <w:rFonts w:ascii="宋体" w:hAnsi="宋体" w:eastAsia="宋体" w:cs="宋体"/>
          <w:color w:val="000"/>
          <w:sz w:val="28"/>
          <w:szCs w:val="28"/>
        </w:rPr>
        <w:t xml:space="preserve">关键词：职称评定</w:t>
      </w:r>
    </w:p>
    <w:p>
      <w:pPr>
        <w:ind w:left="0" w:right="0" w:firstLine="560"/>
        <w:spacing w:before="450" w:after="450" w:line="312" w:lineRule="auto"/>
      </w:pPr>
      <w:r>
        <w:rPr>
          <w:rFonts w:ascii="宋体" w:hAnsi="宋体" w:eastAsia="宋体" w:cs="宋体"/>
          <w:color w:val="000"/>
          <w:sz w:val="28"/>
          <w:szCs w:val="28"/>
        </w:rPr>
        <w:t xml:space="preserve">网络平台</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教育是一个国家和民族的希望和未来，教师是人类文明的工程师，教师的素质关系教育的成败，教师职称评定事关教育的发展。当前的教师职称评定的依据主要分成硬性指标和软性的指标，硬性的指标是职称外语和计算机等级考试、班主任工作经历等，软性的指标看论文、获奖情况等。现行的教师职称评定制度有很多弊端和缺陷，一是只评不考，考的只是外语和计算机等级考试，对专业知识和专业技能的考察不多且不实;二是重视各种证书、荣誉和论文，造成教师们到处摘抄别人的文章，花钱发表论文，造假现象严重，影响社会诚信和教师素质的提高；三是上了职称的人不好好教书，好好教书的人不好上职称，这就是中小学拼命工作的大多不是高级教师，高级教师大多不拼命工作，都搞行政事务了，因为现在的校长都不用上课;四是负责职称评定的教育管理部门腐败现象严重，教师职称评定已成为他们创收的好项目，歪曲了职称评定的初衷，挫伤了广大教育工作者的积极性和主动性。</w:t>
      </w:r>
    </w:p>
    <w:p>
      <w:pPr>
        <w:ind w:left="0" w:right="0" w:firstLine="560"/>
        <w:spacing w:before="450" w:after="450" w:line="312" w:lineRule="auto"/>
      </w:pPr>
      <w:r>
        <w:rPr>
          <w:rFonts w:ascii="宋体" w:hAnsi="宋体" w:eastAsia="宋体" w:cs="宋体"/>
          <w:color w:val="000"/>
          <w:sz w:val="28"/>
          <w:szCs w:val="28"/>
        </w:rPr>
        <w:t xml:space="preserve">教师职称评定改革要让广大教师看到努力的方向和希望，有动力有目标地提高自身的能力和素质，让别人掌握自己的命运变为自己掌握自己的命运。正如国家副主席李源朝同学所说的那样“让有才的人位,实干的人得实惠”,为了全面、科学、公正、公开、透明、客观地考察教师的能力和素质.教育部成立教师职称管理局,全国统一建立教师职称评定网络平台,每个省区市都可以链接，县级教育主管部门负责教师职称评定网络平台的资料整理和收集工作,每一位教育工作者都有一个帐号和密码,上传和管理自己的资料,方便别人查阅和监督，把以往封闭的只看资料和论文，完全由某些专家评定和下结论的职称评定转变成公开，透明，由教师通过自身的努力能够取得的相应职称的机制，提倡无纸化办公,节约成本和简化程序,使教师在上职称有方向感，有目标性。鼓励广大教师在业务上和专业上刻苦钻研，从而提高广大教师的素质和能力,为教育的发展打下坚实的基础.教师职称评定考察的科目分为五个基本项目:公共基础知识，专业基础知识，教师职业技能，课堂教学，论文和获奖情况等。计算机和职称外语就不用考核了,计算机的考核体现在课件和教案上,各项繁琐的证明资料就省略了,继续教育不能是形式主义,要真正提高教师的职业素质和技能,每年写一篇教学案例反思和总结,取消职称终身制.改革后的教师的职称评定制度更具有操作性、可行性和科学性，考核的内容由公共基础知识，专业基础知识，教师职业技能，课堂教学，论文获奖和教学成果等五部分组成，每个部分可按不同比重的分数计入职称评定的总分中，一般来说，评中级和高级应该有所区别,如果是评中级的话,专业知识和课堂教学的比重可高些，论文和教学成果的比重可小些，如果是评高级的话,论文和教学成果的比重要高些,因为评中级的教师都是年青的老师,教龄不会太长,要抓教师的基本功,考核的重点就是教学能力,如教案,课件和公开课.评高级要重点突出对能力的考核,如论文,教学成果和课堂教学.上述五个部分中级的话可按1：1.2：1：1.2：0.6的比例记入总分中，高级的话可按0.8：1：1：1：1.2的比例记入总分中.在评定过程中要做到客观，公平，公正和公开。上述五部分都按百分制计，总分60-70的计为丙等级，70-80的计为乙等级，80分以上的计为甲等级，所以中级和高级都分为甲乙丙三个等级,不同的等级之间待遇应该有所不同,取得相应的职称的教师就应该享受相应的待遇,不能因为有人数的限制让有的教师取得职称没有享受到相应的待遇.打破职称资格终身制,职称的有效期有一定的期限，中级可为五年，高级为八年，过了时间之后要重新考核,鼓励教师终身学习。公共基础知识，专业基础知识，教师职业技能,三个科目的考试范围应该先公布考试大纲，试题应该具有科学性，知识性，客观性，趣味性，开放性和实用性，面向全社会广泛征题，公布征题热线，邮箱，信箱等收集信息的渠道，建立教师职称考试题库，一年考一次，接受公众的置疑和监督，保证公众的知情权和监督权，要相信人民群众的智慧是无穷无尽的。</w:t>
      </w:r>
    </w:p>
    <w:p>
      <w:pPr>
        <w:ind w:left="0" w:right="0" w:firstLine="560"/>
        <w:spacing w:before="450" w:after="450" w:line="312" w:lineRule="auto"/>
      </w:pPr>
      <w:r>
        <w:rPr>
          <w:rFonts w:ascii="宋体" w:hAnsi="宋体" w:eastAsia="宋体" w:cs="宋体"/>
          <w:color w:val="000"/>
          <w:sz w:val="28"/>
          <w:szCs w:val="28"/>
        </w:rPr>
        <w:t xml:space="preserve">公共基础知识其实就是文理大综合，社会百科全书，包括政治，语文，地理，历史，生物，数学，物理，化学，科技，生活常识，安全教育等。一个教育工作者应该是博览群书，学识渊博，乐于学习和善于学习的人，要不断提高自身的知识和技能，从而不断提高教育教学水平,一个教师知识面的宽广对教育工作是有很大帮助的。教师职称公共知识考试可参考全国各地公务员考试科目《行政能力测试》，但现在的国家公务员考试行测题目越来越偏，难，繁，没有太大的可考性和区分度。教师职称基础知识考试大概可分为五种类型题，一是各类常识，包括社会,生活,法律,科学,文学,地理,历史,时事政治等.二是阅读理解，字词句,对字读音和书写,文言文的考察。三是数学计算和资料分析，各类简单的计算类和趣味数学题.四是各种推理和类比，五是各大学科综合知识。题目都以客观题形式考察。选项都有五个,分单选,多选和不定项选择.专业基础知识就是对本专业所学的各类知识的综合考察，既包括大学所学的知识，也包含中小学所要讲授的知识，突出的是对专业知识的应用理解和拓展，考察的内容模式要丰富些，专业知识的考察一定要量多，可以分成二三个子科目。以高中知识为基础，向前和向后延伸，比如拿数学来说,科目一考察是初中和小学各类的竞赛和趣味数学,科目二是以高考为模型的各类知识,科目三是大学里面所学的高等数学等内容.鼓励广大教师钻研本专业的知识，提高教师的知识和能力。现在的大学生专业知识都不是很好，时间都花费在英语和计算机上，要取消大学英语与学位挂钩的做法，让教育回归到本质的地方。</w:t>
      </w:r>
    </w:p>
    <w:p>
      <w:pPr>
        <w:ind w:left="0" w:right="0" w:firstLine="560"/>
        <w:spacing w:before="450" w:after="450" w:line="312" w:lineRule="auto"/>
      </w:pPr>
      <w:r>
        <w:rPr>
          <w:rFonts w:ascii="宋体" w:hAnsi="宋体" w:eastAsia="宋体" w:cs="宋体"/>
          <w:color w:val="000"/>
          <w:sz w:val="28"/>
          <w:szCs w:val="28"/>
        </w:rPr>
        <w:t xml:space="preserve">教师职业技能考察的范围，包括心理学，教育学，教育法律法规，教案和课件，德育教育案例分析和师德修养等。重点内容就是对学生进行德育教育和教学设计，教师的首要职责就是引导学生树立正确的人生观、世界观和价值观。培养学生养成良好的生活和学习习惯，对学生进行公民素质的教育，使学生成为新世纪的“四有”新人。教案分析是开放性的试题，不提倡死记硬背，考察的是提出对策的方法要具有可行性和针对性，多关注教育教学的方法和技巧，现在独生子女多，问题学生也多，对教师的职业素质能力提出了更高的要求。通过对教师职业技能的考察提高教师们分析问题和解决问题的能力，提高思维的想象力和创造力，提高应对和处理突发事件的能力。</w:t>
      </w:r>
    </w:p>
    <w:p>
      <w:pPr>
        <w:ind w:left="0" w:right="0" w:firstLine="560"/>
        <w:spacing w:before="450" w:after="450" w:line="312" w:lineRule="auto"/>
      </w:pPr>
      <w:r>
        <w:rPr>
          <w:rFonts w:ascii="宋体" w:hAnsi="宋体" w:eastAsia="宋体" w:cs="宋体"/>
          <w:color w:val="000"/>
          <w:sz w:val="28"/>
          <w:szCs w:val="28"/>
        </w:rPr>
        <w:t xml:space="preserve">课堂教学是一个教师的核心工作，只有走上讲台才能算是一名真正的教师，课堂教学是传授知识，教育学生，体现教师自身能力的一个重要指标，要制定科学，公平，合理，客观，可行的评价标准和体系，每年县级教育主管部门要组织教师的公开课竞赛和评职称示范课, 要对课堂教学进行视频录像，把这些资料放进教师职称评定平台，供人查阅，学习和监督，从而提高职称评价的公开度和透明度,评委由各学校一线有教学经验的教师组成，评的是现场分,其它同行也可以进行评价。</w:t>
      </w:r>
    </w:p>
    <w:p>
      <w:pPr>
        <w:ind w:left="0" w:right="0" w:firstLine="560"/>
        <w:spacing w:before="450" w:after="450" w:line="312" w:lineRule="auto"/>
      </w:pPr>
      <w:r>
        <w:rPr>
          <w:rFonts w:ascii="宋体" w:hAnsi="宋体" w:eastAsia="宋体" w:cs="宋体"/>
          <w:color w:val="000"/>
          <w:sz w:val="28"/>
          <w:szCs w:val="28"/>
        </w:rPr>
        <w:t xml:space="preserve">论文分为教学教研论文和班主任德育工作论文，论文不要求一定要获得什么奖或在什么期刊上发表，只要是自己写的，真实的就可以，杜绝发钱请人写论文或发钱发表论文。这些资料可手写然后扫描上传,也可以用文档输入，现在的人差不多一手好字让电脑给毁了,更应该提倡用手写论文扫描上传.这些工作都是在网络上完成，每个评委给出分数还要写出评语，让当事的教师看到努力的方向。教学成果可适当的加分，同时要关注同行的评价。</w:t>
      </w:r>
    </w:p>
    <w:p>
      <w:pPr>
        <w:ind w:left="0" w:right="0" w:firstLine="560"/>
        <w:spacing w:before="450" w:after="450" w:line="312" w:lineRule="auto"/>
      </w:pPr>
      <w:r>
        <w:rPr>
          <w:rFonts w:ascii="宋体" w:hAnsi="宋体" w:eastAsia="宋体" w:cs="宋体"/>
          <w:color w:val="000"/>
          <w:sz w:val="28"/>
          <w:szCs w:val="28"/>
        </w:rPr>
        <w:t xml:space="preserve">上述的评价和考核机制，笔试部分由省教育考试部门组织评分,及时公布结果,课堂教学和论文的评分工作要组织好评委,既有专家教授,也应该有同行评价,教师们会更有方向和目标地努力提高自己，鼓励教师们自觉学习和终身学习，杜绝学术方面的不良之风。对于中国的教育发展具有重大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第五篇：中小学职称改革</w:t>
      </w:r>
    </w:p>
    <w:p>
      <w:pPr>
        <w:ind w:left="0" w:right="0" w:firstLine="560"/>
        <w:spacing w:before="450" w:after="450" w:line="312" w:lineRule="auto"/>
      </w:pPr>
      <w:r>
        <w:rPr>
          <w:rFonts w:ascii="宋体" w:hAnsi="宋体" w:eastAsia="宋体" w:cs="宋体"/>
          <w:color w:val="000"/>
          <w:sz w:val="28"/>
          <w:szCs w:val="28"/>
        </w:rPr>
        <w:t xml:space="preserve">中小学职称改革</w:t>
      </w:r>
    </w:p>
    <w:p>
      <w:pPr>
        <w:ind w:left="0" w:right="0" w:firstLine="560"/>
        <w:spacing w:before="450" w:after="450" w:line="312" w:lineRule="auto"/>
      </w:pPr>
      <w:r>
        <w:rPr>
          <w:rFonts w:ascii="宋体" w:hAnsi="宋体" w:eastAsia="宋体" w:cs="宋体"/>
          <w:color w:val="000"/>
          <w:sz w:val="28"/>
          <w:szCs w:val="28"/>
        </w:rPr>
        <w:t xml:space="preserve">在小学任教的中学一级教师的呼声 —————— 制定政策要从实际出发，要充分维护一线教师的利益 我是河北省秦皇岛市青龙县人，职业教师。今年的职称改革令我很苦恼。我原在中学任 教，早在 2024 年就被评为中学一级教师。由于我们的中学被撤并，所以我们上了小学。在 过去，具有中学职称的教师到小学任教不影响教师的评聘。但今年的职称改革改变了这个几 十年的规定。凡具有中学教师资格在小学任教的教师不能晋级。理由是我们在小学任教一定 要改为小学系列，这是省里的政策。我们听到这个政策，感到更加气愤。因为我们这些老师从到小学任教的那一天起心里就 心一直没有平衡过，而现在又是雪上加霜。制定政策的领导们，你了解我们是怎样到小学的吗？你了解我们心中的委屈吗？ 有些领导认为中学饱和了所以让我们下小学了。其实不然，有关系的、送礼的照样进 中学。回头看一看哪一年没有老师分配到中学呢？看到别人进了中学自己进不去心里能是滋 味吗？有些领导可能认为我们这些老师素质差，那就更错了。因为调动工作从来不按教师考 核，全是一把手说了算。过去是，现在依然是。有些领导可能认为我们是自愿去小学的。的 确，在小学任教的中学一级教师有的人是自愿去小学的。如：通过送礼由乡下进入县城工作 的。但大多数老师是不愿意到小学工作的，而是被领导强制安排去的。青龙县有些偏僻的中学被撤并，撤并之后的中学教师如何安置？如果他们从珍惜人才的角 度出发，制定出完备的政策，这些教师完全可以逐渐地得到妥善安排，都能够竞聘到相应的 岗位。由于相关部门没有制定出相应的政策。所谓的教师的\'分流“便成了腐败的温床。所谓 的“饱和”完全是欺下瞒上的谎言。通过以上分析，不难看出我们这些教师是什么原因才到小学工作的。其本质原因是权利 的过于集中、缺乏相应的政策以及由此造成的人事调动的腐败。不难想像，教育局长王田不 到一年就收礼上千万，他手下的掌握调动权利的官员们能够全部清廉吗？ 尊敬的领导们，难道您不觉得这一政策没有考虑到实际情况吗？难道您没有考虑到现在 正在反腐败，而您的政策却默认了腐败者的行为了吗？ 尊敬的领导们，您知道我们被调到小学后，我们的经济损失有多大吗。对我们的迫害有 多深吗？如果我们这些人在中学任教的话，我们早已评上了中学高级教师。有多少没有我 们资历深的在中学任教的老师评上了中学高级教师。过去他们没有我们挣钱多，而现在他们 有的比我们每月多挣五六百元!我们这些被调到小学任教的老师，失去了凭中学高级教师的 权力。如今又失去了晋级的权力！改革要有力度，但不是让您默认腐败，残害教师。这个政策不符合青龙县这块具有无数深沟幽壑的土地，它默认了腐败，残害了教师。希 望有关领导为这些教师排忧解难。更加希望有关领导制定政策要从实际出发，要充分维护一 线教师的利益 2024 年 12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2024-11-23T07:06:21+08:00</dcterms:created>
  <dcterms:modified xsi:type="dcterms:W3CDTF">2024-11-23T07:06:21+08:00</dcterms:modified>
</cp:coreProperties>
</file>

<file path=docProps/custom.xml><?xml version="1.0" encoding="utf-8"?>
<Properties xmlns="http://schemas.openxmlformats.org/officeDocument/2006/custom-properties" xmlns:vt="http://schemas.openxmlformats.org/officeDocument/2006/docPropsVTypes"/>
</file>