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江苏大学卓越工程师教育培养计划工作小结</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江苏大学卓越工程师教育培养计划工作小结江苏大学卓越工程师教育培养计划工作小结总体情况江苏大学是全国“卓越工程师教育培养计划”首批试点高校。学校主动对接国家中长期制造业人才发展战略，秉承“追求卓越是根本任务，深化改革是主要动力，协同...</w:t>
      </w:r>
    </w:p>
    <w:p>
      <w:pPr>
        <w:ind w:left="0" w:right="0" w:firstLine="560"/>
        <w:spacing w:before="450" w:after="450" w:line="312" w:lineRule="auto"/>
      </w:pPr>
      <w:r>
        <w:rPr>
          <w:rFonts w:ascii="黑体" w:hAnsi="黑体" w:eastAsia="黑体" w:cs="黑体"/>
          <w:color w:val="000000"/>
          <w:sz w:val="36"/>
          <w:szCs w:val="36"/>
          <w:b w:val="1"/>
          <w:bCs w:val="1"/>
        </w:rPr>
        <w:t xml:space="preserve">第一篇：江苏大学卓越工程师教育培养计划工作小结</w:t>
      </w:r>
    </w:p>
    <w:p>
      <w:pPr>
        <w:ind w:left="0" w:right="0" w:firstLine="560"/>
        <w:spacing w:before="450" w:after="450" w:line="312" w:lineRule="auto"/>
      </w:pPr>
      <w:r>
        <w:rPr>
          <w:rFonts w:ascii="宋体" w:hAnsi="宋体" w:eastAsia="宋体" w:cs="宋体"/>
          <w:color w:val="000"/>
          <w:sz w:val="28"/>
          <w:szCs w:val="28"/>
        </w:rPr>
        <w:t xml:space="preserve">江苏大学卓越工程师教育培养计划工作小结</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江苏大学是全国“卓越工程师教育培养计划”首批试点高校。学校主动对接国家中长期制造业人才发展战略，秉承“追求卓越是根本任务，深化改革是主要动力，协同培养是重要机制，优化体系是有效保证，持续改进是战略举措”的教育理念，坚持“引领性、探索性、持续性”三大原则，打造卓越计划试点专业“教学改革特区”，构建了立体化对接的校、院、系三级管理体系，持续强化与行业企业的合作，促进学校工程教育改革和创新，积极探索“面向工业界、面向世界、面向未来”的高等工程教育改革新路径。</w:t>
      </w:r>
    </w:p>
    <w:p>
      <w:pPr>
        <w:ind w:left="0" w:right="0" w:firstLine="560"/>
        <w:spacing w:before="450" w:after="450" w:line="312" w:lineRule="auto"/>
      </w:pPr>
      <w:r>
        <w:rPr>
          <w:rFonts w:ascii="宋体" w:hAnsi="宋体" w:eastAsia="宋体" w:cs="宋体"/>
          <w:color w:val="000"/>
          <w:sz w:val="28"/>
          <w:szCs w:val="28"/>
        </w:rPr>
        <w:t xml:space="preserve">为了确保卓越计划顺利实施，学校加大对卓越学院人才培养工作的投入，就经费保障、学生遴选、学籍管理、校企合作、国际交流与合作等方面制定相关政策和管理办法。明确一时难以在全校普遍实施的改革事项可先在卓越学院试行，取得经验后再加以推广；关于培养思路与标准，课程体系与内涵，教学模式与方法等各方面的改革设想、方案和举措都可以先行先试；卓越学院各项教育教学改革必须在实践中持续推进，努力保持领先地位和示范作用。相关改革工作的开展，不仅对卓越计划实施专业，而且对全校的工程教育改革、青年教师工程实践教学能力培养、教师评价体系改革及职称评聘改革等都产生了重要的引领和示范作用。</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1.形成专兼职教学队伍</w:t>
      </w:r>
    </w:p>
    <w:p>
      <w:pPr>
        <w:ind w:left="0" w:right="0" w:firstLine="560"/>
        <w:spacing w:before="450" w:after="450" w:line="312" w:lineRule="auto"/>
      </w:pPr>
      <w:r>
        <w:rPr>
          <w:rFonts w:ascii="宋体" w:hAnsi="宋体" w:eastAsia="宋体" w:cs="宋体"/>
          <w:color w:val="000"/>
          <w:sz w:val="28"/>
          <w:szCs w:val="28"/>
        </w:rPr>
        <w:t xml:space="preserve">学校出台了《关于开展工程型教授、副教授评聘工作的通知》《关于加强专业青年教师实践工程能力的通知》《关于聘请校外兼职教师为本科生授课的若干 1 规定》等一系列教师评聘与考核文件，从政策上引导和保障实践能力强、教学效果好的校内外教师投入卓越计划。大力实施卓越计划试点专业青年教师过工程实践教学能力关的各项措施，要求青年专业教师深入实验室、到专业对口的企事业单位、科研院所顶岗工作等制度，引导教师全面了解和掌握行业当前的发展状况、先进生产工艺与流程、先进设备与技术水平等，强化教师的工程实践能力培养。聘任一批企事业单位兼职教师，承担卓越试点专业部分课堂教学、课程实习、毕业实习、毕业设计等教学任务。为进一步提升企业外聘教师教学技能和教学方法，学校教师教学发展中心定期为外聘兼职教师开展教学技能和教学方法培训，有效提升了企业教师授课和指导学生的能力。目前学校已在实践教学基地聘任兼职教授、副教授45人。近3年共聘任496名具有丰富的专业技术研发和管理经验的校外专家担任校外指导教师。打造形成以校内专业核心教学团队为主，跨学科跨专业教学团队和企业工程实践教学团队相结合的校企联合培养专兼职教学队伍，为卓越工程师人才培养提供了强有力的师资保障。2.推进工程教育专业认证</w:t>
      </w:r>
    </w:p>
    <w:p>
      <w:pPr>
        <w:ind w:left="0" w:right="0" w:firstLine="560"/>
        <w:spacing w:before="450" w:after="450" w:line="312" w:lineRule="auto"/>
      </w:pPr>
      <w:r>
        <w:rPr>
          <w:rFonts w:ascii="宋体" w:hAnsi="宋体" w:eastAsia="宋体" w:cs="宋体"/>
          <w:color w:val="000"/>
          <w:sz w:val="28"/>
          <w:szCs w:val="28"/>
        </w:rPr>
        <w:t xml:space="preserve">工程教育认证标准为卓越计划试点专业建设提供了底线要求。学校在不断完善学生的知识、能力和素质结构的基础上，充分吸收近年来的教学改革和教学研究成果，大力开展人才培养机制的改革与创新。为进一步提高本科教学质量，探索以“提升质量、强化特色”为核心的内涵式发展道路，大力推动卓越计划试点专业的工程教育认证的开展。四个卓越计划试点专业将“以学生为中心、目标导向、持续改进”的核心理念融入教学环节和管理过程，深度推进专业建设，有效提高了人才培养质量。目前，我校四个参与卓越工程师计划的专业中，机械设计及自动化、车辆工程和电气工程及自动化3个专业均通过国家工程教育认证，热能与动力工程专业因专业领域未开放而暂未能申请工程教育认证。3.形成校企合作长效机制</w:t>
      </w:r>
    </w:p>
    <w:p>
      <w:pPr>
        <w:ind w:left="0" w:right="0" w:firstLine="560"/>
        <w:spacing w:before="450" w:after="450" w:line="312" w:lineRule="auto"/>
      </w:pPr>
      <w:r>
        <w:rPr>
          <w:rFonts w:ascii="宋体" w:hAnsi="宋体" w:eastAsia="宋体" w:cs="宋体"/>
          <w:color w:val="000"/>
          <w:sz w:val="28"/>
          <w:szCs w:val="28"/>
        </w:rPr>
        <w:t xml:space="preserve">学校立足卓越专业的学科优势，瞄准行业前沿，建立校企（行业）合作新机制，打破人力资源、知识产权、科研成果转化的壁垒，为教学科研发展提供有力支撑。我校卓越计划试点专业依托的学科均为与行业结合紧密的优势学科，在人才培养、团队建设、平台建设、项目开发、技术合作等方面能和行业企业开展全方位合作，学校遵循“主动对接，互利双赢，协同推进”三项原则，与行业企业共同制订培养目标，共同建设课程体系和教学内容，共同实施培养过程，共同评价培养质量。构建更宽广、更深厚的合作基础，逐步建立了学校和企业通过合作实现互利双赢的长效运作机制。近年来，学校联合中国一拖集团等大型知名企业获批8个国家级实践教育建设单位，1个国家级校外实践教育基地，3个省级实践教育中心。根据长三角地区专业行业的特点和人才需求，与若干高科技中小企业集群联合，重点打造了25个产学研一体化合作的校外联合培养基地示范区。学校先后与426 家企事业单位签订合作协议，建立实践教学基地，还先后在45家企业建立“卓越工程师”培养实践教学基地。4.探索区域产业集群联合培养新途径</w:t>
      </w:r>
    </w:p>
    <w:p>
      <w:pPr>
        <w:ind w:left="0" w:right="0" w:firstLine="560"/>
        <w:spacing w:before="450" w:after="450" w:line="312" w:lineRule="auto"/>
      </w:pPr>
      <w:r>
        <w:rPr>
          <w:rFonts w:ascii="宋体" w:hAnsi="宋体" w:eastAsia="宋体" w:cs="宋体"/>
          <w:color w:val="000"/>
          <w:sz w:val="28"/>
          <w:szCs w:val="28"/>
        </w:rPr>
        <w:t xml:space="preserve">培养人才为己任的高校和以为区域产业集群集聚人才为重心的基层政府，都属于不同层面上的人才供给侧，这两个主体可谓志同道合，极易形成战略合作伙伴关系。而区域民营中小企业产业集群属于省属高校工程人才的主要需求侧，从而使得高校、基层政府及其所引领产业集群企业三方协同推进卓越计划成为可能。学校立足于我省区域战略新兴产业集群的现实，充分调动县区、乡镇两级地方基层政府积极性，联合政、校、企三方着力打造若干能实现卓越工程师培养目标的高科技型地方中小企业集群，发挥了1+1+1远大于3的作用。这样的尝试对地方高校推进卓越计划提供了一种新的思路。如：学校与江阴市云亭街道开启了“政企校——以基层政府为主导、以中小企业集群为主体、校 方指导教师深度参与”的卓越工程师联合培养基地建设新模式。这些举措最大限度地集聚了各方面的积极因素，从机制上保证了校企将培养目标统一在联合培养卓越工程师的定位上，顺应了卓越工程师校企联合培养的具体现实和一般规律，可较好地突破目前地方高校卓越计划在企业培养阶段所遇到的瓶颈问题。5.开拓学生国际化视野</w:t>
      </w:r>
    </w:p>
    <w:p>
      <w:pPr>
        <w:ind w:left="0" w:right="0" w:firstLine="560"/>
        <w:spacing w:before="450" w:after="450" w:line="312" w:lineRule="auto"/>
      </w:pPr>
      <w:r>
        <w:rPr>
          <w:rFonts w:ascii="宋体" w:hAnsi="宋体" w:eastAsia="宋体" w:cs="宋体"/>
          <w:color w:val="000"/>
          <w:sz w:val="28"/>
          <w:szCs w:val="28"/>
        </w:rPr>
        <w:t xml:space="preserve">学校先后出台了《关于推进国际化工作的实施意见》《学生留学交流经费资助管理办法》《本科生国际化教学学分认定管理办法》等文件，实施了72个海外学习项目，交流形式包括交换学习、攻读学位、夏令营、暑期短期科研训练、学科竞赛、访问考察等，国际合作与交流具有良好的基础。在此基础上我校实行“引进国际优质教育教学资源”，积极邀请外资企业工程师、管理专家，国（境）外高校教授为本科生开设“卓越工程师计划”系列讲座，参加指导学生的生产实习；“拓展国际化教育渠道”，鼓励专业教师学习和吸收国外工程教育的最新研究成果，引进优秀的工程教育原版教材和教学软件，全英文专业课程普遍使用英文原版教材，将国际先进的工程教育理念、方法、手段和成果用于“卓越工程师”的培养；“选派教师到国外培训深造”等措施，加大卓越计划专业的国际化程度。学校还积极开拓学生海外交流学习渠道，不断满足学生海外交流学习的个性化需要。支持学生海外交流学习，允许学生整学期置换或以课程（而不以单个学分）为单位进行学分转换。同时每年投入500万元专项经费，用于资助学生赴海外留学交流学习或参加出国类外语考试。</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第五篇：卓越工程师教育培养计划通用标准（定稿）</w:t>
      </w:r>
    </w:p>
    <w:p>
      <w:pPr>
        <w:ind w:left="0" w:right="0" w:firstLine="560"/>
        <w:spacing w:before="450" w:after="450" w:line="312" w:lineRule="auto"/>
      </w:pPr>
      <w:r>
        <w:rPr>
          <w:rFonts w:ascii="宋体" w:hAnsi="宋体" w:eastAsia="宋体" w:cs="宋体"/>
          <w:color w:val="000"/>
          <w:sz w:val="28"/>
          <w:szCs w:val="28"/>
        </w:rPr>
        <w:t xml:space="preserve">教育部 中国工程院关于印发《卓越工程师</w:t>
      </w:r>
    </w:p>
    <w:p>
      <w:pPr>
        <w:ind w:left="0" w:right="0" w:firstLine="560"/>
        <w:spacing w:before="450" w:after="450" w:line="312" w:lineRule="auto"/>
      </w:pPr>
      <w:r>
        <w:rPr>
          <w:rFonts w:ascii="宋体" w:hAnsi="宋体" w:eastAsia="宋体" w:cs="宋体"/>
          <w:color w:val="000"/>
          <w:sz w:val="28"/>
          <w:szCs w:val="28"/>
        </w:rPr>
        <w:t xml:space="preserve">教育培养计划通用标准》的通知</w:t>
      </w:r>
    </w:p>
    <w:p>
      <w:pPr>
        <w:ind w:left="0" w:right="0" w:firstLine="560"/>
        <w:spacing w:before="450" w:after="450" w:line="312" w:lineRule="auto"/>
      </w:pPr>
      <w:r>
        <w:rPr>
          <w:rFonts w:ascii="宋体" w:hAnsi="宋体" w:eastAsia="宋体" w:cs="宋体"/>
          <w:color w:val="000"/>
          <w:sz w:val="28"/>
          <w:szCs w:val="28"/>
        </w:rPr>
        <w:t xml:space="preserve">教高函[2024]15号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各省、自治区、直辖市教育厅（教委），有关部门（单位）教育司（局），教育部直属各高等学校：</w:t>
      </w:r>
    </w:p>
    <w:p>
      <w:pPr>
        <w:ind w:left="0" w:right="0" w:firstLine="560"/>
        <w:spacing w:before="450" w:after="450" w:line="312" w:lineRule="auto"/>
      </w:pPr>
      <w:r>
        <w:rPr>
          <w:rFonts w:ascii="宋体" w:hAnsi="宋体" w:eastAsia="宋体" w:cs="宋体"/>
          <w:color w:val="000"/>
          <w:sz w:val="28"/>
          <w:szCs w:val="28"/>
        </w:rPr>
        <w:t xml:space="preserve">经卓越计划专家委员会审定，现将《卓越工程师教育培养计划通用标准》印发给你们。请卓越计划参与高校参照本通用标准，结合各校特色和人才培养定位，优化试点专业人才培养方案，推进人才培养模式改革，不断提升工程技术人才培养水平。</w:t>
      </w:r>
    </w:p>
    <w:p>
      <w:pPr>
        <w:ind w:left="0" w:right="0" w:firstLine="560"/>
        <w:spacing w:before="450" w:after="450" w:line="312" w:lineRule="auto"/>
      </w:pPr>
      <w:r>
        <w:rPr>
          <w:rFonts w:ascii="宋体" w:hAnsi="宋体" w:eastAsia="宋体" w:cs="宋体"/>
          <w:color w:val="000"/>
          <w:sz w:val="28"/>
          <w:szCs w:val="28"/>
        </w:rPr>
        <w:t xml:space="preserve">教育部 中国工程院 2024年11月28日</w:t>
      </w:r>
    </w:p>
    <w:p>
      <w:pPr>
        <w:ind w:left="0" w:right="0" w:firstLine="560"/>
        <w:spacing w:before="450" w:after="450" w:line="312" w:lineRule="auto"/>
      </w:pPr>
      <w:r>
        <w:rPr>
          <w:rFonts w:ascii="宋体" w:hAnsi="宋体" w:eastAsia="宋体" w:cs="宋体"/>
          <w:color w:val="000"/>
          <w:sz w:val="28"/>
          <w:szCs w:val="28"/>
        </w:rPr>
        <w:t xml:space="preserve">卓越工程师教育培养计划通用标准</w:t>
      </w:r>
    </w:p>
    <w:p>
      <w:pPr>
        <w:ind w:left="0" w:right="0" w:firstLine="560"/>
        <w:spacing w:before="450" w:after="450" w:line="312" w:lineRule="auto"/>
      </w:pPr>
      <w:r>
        <w:rPr>
          <w:rFonts w:ascii="宋体" w:hAnsi="宋体" w:eastAsia="宋体" w:cs="宋体"/>
          <w:color w:val="000"/>
          <w:sz w:val="28"/>
          <w:szCs w:val="28"/>
        </w:rPr>
        <w:t xml:space="preserve">本通用标准规定卓越计划各类工程型人才培养应达到的基本要求，是制订行业标准和学校标准的宏观指导性标准。本通用标准分为本科、硕士和博士三个层次。</w:t>
      </w:r>
    </w:p>
    <w:p>
      <w:pPr>
        <w:ind w:left="0" w:right="0" w:firstLine="560"/>
        <w:spacing w:before="450" w:after="450" w:line="312" w:lineRule="auto"/>
      </w:pPr>
      <w:r>
        <w:rPr>
          <w:rFonts w:ascii="宋体" w:hAnsi="宋体" w:eastAsia="宋体" w:cs="宋体"/>
          <w:color w:val="000"/>
          <w:sz w:val="28"/>
          <w:szCs w:val="28"/>
        </w:rPr>
        <w:t xml:space="preserve">一、本科工程型人才培养通用标准</w:t>
      </w:r>
    </w:p>
    <w:p>
      <w:pPr>
        <w:ind w:left="0" w:right="0" w:firstLine="560"/>
        <w:spacing w:before="450" w:after="450" w:line="312" w:lineRule="auto"/>
      </w:pPr>
      <w:r>
        <w:rPr>
          <w:rFonts w:ascii="宋体" w:hAnsi="宋体" w:eastAsia="宋体" w:cs="宋体"/>
          <w:color w:val="000"/>
          <w:sz w:val="28"/>
          <w:szCs w:val="28"/>
        </w:rPr>
        <w:t xml:space="preserve">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2.具有从事工程工作所需的相关数学、自然科学知识以及一定的经济管理等人文社会科学知识；</w:t>
      </w:r>
    </w:p>
    <w:p>
      <w:pPr>
        <w:ind w:left="0" w:right="0" w:firstLine="560"/>
        <w:spacing w:before="450" w:after="450" w:line="312" w:lineRule="auto"/>
      </w:pPr>
      <w:r>
        <w:rPr>
          <w:rFonts w:ascii="宋体" w:hAnsi="宋体" w:eastAsia="宋体" w:cs="宋体"/>
          <w:color w:val="000"/>
          <w:sz w:val="28"/>
          <w:szCs w:val="28"/>
        </w:rPr>
        <w:t xml:space="preserve">3.具有良好的质量、安全、效益、环境、职业健康和服务意识； 4.掌握扎实的工程基础知识和本专业的基本理论知识，了解生产工艺、设备与制造系统，了解本专业的发展现状和趋势；</w:t>
      </w:r>
    </w:p>
    <w:p>
      <w:pPr>
        <w:ind w:left="0" w:right="0" w:firstLine="560"/>
        <w:spacing w:before="450" w:after="450" w:line="312" w:lineRule="auto"/>
      </w:pPr>
      <w:r>
        <w:rPr>
          <w:rFonts w:ascii="宋体" w:hAnsi="宋体" w:eastAsia="宋体" w:cs="宋体"/>
          <w:color w:val="000"/>
          <w:sz w:val="28"/>
          <w:szCs w:val="28"/>
        </w:rPr>
        <w:t xml:space="preserve">5.具有分析、提出方案并解决工程实际问题的能力，能够参与生产及运作系统的设计，并具有运行和维护能力；</w:t>
      </w:r>
    </w:p>
    <w:p>
      <w:pPr>
        <w:ind w:left="0" w:right="0" w:firstLine="560"/>
        <w:spacing w:before="450" w:after="450" w:line="312" w:lineRule="auto"/>
      </w:pPr>
      <w:r>
        <w:rPr>
          <w:rFonts w:ascii="宋体" w:hAnsi="宋体" w:eastAsia="宋体" w:cs="宋体"/>
          <w:color w:val="000"/>
          <w:sz w:val="28"/>
          <w:szCs w:val="28"/>
        </w:rPr>
        <w:t xml:space="preserve">6.具有较强的创新意识和进行产品开发和设计、技术改造与创新的初步能力；</w:t>
      </w:r>
    </w:p>
    <w:p>
      <w:pPr>
        <w:ind w:left="0" w:right="0" w:firstLine="560"/>
        <w:spacing w:before="450" w:after="450" w:line="312" w:lineRule="auto"/>
      </w:pPr>
      <w:r>
        <w:rPr>
          <w:rFonts w:ascii="宋体" w:hAnsi="宋体" w:eastAsia="宋体" w:cs="宋体"/>
          <w:color w:val="000"/>
          <w:sz w:val="28"/>
          <w:szCs w:val="28"/>
        </w:rPr>
        <w:t xml:space="preserve">7.具有信息获取和职业发展学习能力；</w:t>
      </w:r>
    </w:p>
    <w:p>
      <w:pPr>
        <w:ind w:left="0" w:right="0" w:firstLine="560"/>
        <w:spacing w:before="450" w:after="450" w:line="312" w:lineRule="auto"/>
      </w:pPr>
      <w:r>
        <w:rPr>
          <w:rFonts w:ascii="宋体" w:hAnsi="宋体" w:eastAsia="宋体" w:cs="宋体"/>
          <w:color w:val="000"/>
          <w:sz w:val="28"/>
          <w:szCs w:val="28"/>
        </w:rPr>
        <w:t xml:space="preserve">8.了解本专业领域技术标准，相关行业的政策、法律和法规；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9.具有较好的组织管理能力、较强的交流沟通、环境适应和团队合作的能力；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10.应对危机与突发事件的初步能力；</w:t>
      </w:r>
    </w:p>
    <w:p>
      <w:pPr>
        <w:ind w:left="0" w:right="0" w:firstLine="560"/>
        <w:spacing w:before="450" w:after="450" w:line="312" w:lineRule="auto"/>
      </w:pPr>
      <w:r>
        <w:rPr>
          <w:rFonts w:ascii="宋体" w:hAnsi="宋体" w:eastAsia="宋体" w:cs="宋体"/>
          <w:color w:val="000"/>
          <w:sz w:val="28"/>
          <w:szCs w:val="28"/>
        </w:rPr>
        <w:t xml:space="preserve">11.具有一定的国际视野和跨文化环境下的交流、竞争与合作的初步能力。</w:t>
      </w:r>
    </w:p>
    <w:p>
      <w:pPr>
        <w:ind w:left="0" w:right="0" w:firstLine="560"/>
        <w:spacing w:before="450" w:after="450" w:line="312" w:lineRule="auto"/>
      </w:pPr>
      <w:r>
        <w:rPr>
          <w:rFonts w:ascii="宋体" w:hAnsi="宋体" w:eastAsia="宋体" w:cs="宋体"/>
          <w:color w:val="000"/>
          <w:sz w:val="28"/>
          <w:szCs w:val="28"/>
        </w:rPr>
        <w:t xml:space="preserve">二、工程硕士人才培养通用标准 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2.具有良好的市场、质量、职业健康和安全意识，注重环境保护、生态平衡和可持续发展；</w:t>
      </w:r>
    </w:p>
    <w:p>
      <w:pPr>
        <w:ind w:left="0" w:right="0" w:firstLine="560"/>
        <w:spacing w:before="450" w:after="450" w:line="312" w:lineRule="auto"/>
      </w:pPr>
      <w:r>
        <w:rPr>
          <w:rFonts w:ascii="宋体" w:hAnsi="宋体" w:eastAsia="宋体" w:cs="宋体"/>
          <w:color w:val="000"/>
          <w:sz w:val="28"/>
          <w:szCs w:val="28"/>
        </w:rPr>
        <w:t xml:space="preserve">3.具有从事工程开发和设计所需的相关数学、自然科学、经济管理等人文社会科学知识；</w:t>
      </w:r>
    </w:p>
    <w:p>
      <w:pPr>
        <w:ind w:left="0" w:right="0" w:firstLine="560"/>
        <w:spacing w:before="450" w:after="450" w:line="312" w:lineRule="auto"/>
      </w:pPr>
      <w:r>
        <w:rPr>
          <w:rFonts w:ascii="宋体" w:hAnsi="宋体" w:eastAsia="宋体" w:cs="宋体"/>
          <w:color w:val="000"/>
          <w:sz w:val="28"/>
          <w:szCs w:val="28"/>
        </w:rPr>
        <w:t xml:space="preserve">4.掌握扎实的工程原理、工程技术和本专业的理论知识，了解新材料、新工艺、新设备和先进生产方式以及本专业的前沿发展现状和趋势；</w:t>
      </w:r>
    </w:p>
    <w:p>
      <w:pPr>
        <w:ind w:left="0" w:right="0" w:firstLine="560"/>
        <w:spacing w:before="450" w:after="450" w:line="312" w:lineRule="auto"/>
      </w:pPr>
      <w:r>
        <w:rPr>
          <w:rFonts w:ascii="宋体" w:hAnsi="宋体" w:eastAsia="宋体" w:cs="宋体"/>
          <w:color w:val="000"/>
          <w:sz w:val="28"/>
          <w:szCs w:val="28"/>
        </w:rPr>
        <w:t xml:space="preserve">5.具有创新性思维和系统性思维的能力；</w:t>
      </w:r>
    </w:p>
    <w:p>
      <w:pPr>
        <w:ind w:left="0" w:right="0" w:firstLine="560"/>
        <w:spacing w:before="450" w:after="450" w:line="312" w:lineRule="auto"/>
      </w:pPr>
      <w:r>
        <w:rPr>
          <w:rFonts w:ascii="宋体" w:hAnsi="宋体" w:eastAsia="宋体" w:cs="宋体"/>
          <w:color w:val="000"/>
          <w:sz w:val="28"/>
          <w:szCs w:val="28"/>
        </w:rPr>
        <w:t xml:space="preserve">6.具有综合运用所学科学理论、分析与解决问题的方法和技术手段，独立地解决较复杂工程问题的能力；</w:t>
      </w:r>
    </w:p>
    <w:p>
      <w:pPr>
        <w:ind w:left="0" w:right="0" w:firstLine="560"/>
        <w:spacing w:before="450" w:after="450" w:line="312" w:lineRule="auto"/>
      </w:pPr>
      <w:r>
        <w:rPr>
          <w:rFonts w:ascii="宋体" w:hAnsi="宋体" w:eastAsia="宋体" w:cs="宋体"/>
          <w:color w:val="000"/>
          <w:sz w:val="28"/>
          <w:szCs w:val="28"/>
        </w:rPr>
        <w:t xml:space="preserve">7.具有开拓创新意识和进行产品开发和设计的能力，以及工程项目集成的基本能力；</w:t>
      </w:r>
    </w:p>
    <w:p>
      <w:pPr>
        <w:ind w:left="0" w:right="0" w:firstLine="560"/>
        <w:spacing w:before="450" w:after="450" w:line="312" w:lineRule="auto"/>
      </w:pPr>
      <w:r>
        <w:rPr>
          <w:rFonts w:ascii="宋体" w:hAnsi="宋体" w:eastAsia="宋体" w:cs="宋体"/>
          <w:color w:val="000"/>
          <w:sz w:val="28"/>
          <w:szCs w:val="28"/>
        </w:rPr>
        <w:t xml:space="preserve">8.具有工程技术创新和开发的基本能力和处理工程与社会和自然和谐的基本能力；</w:t>
      </w:r>
    </w:p>
    <w:p>
      <w:pPr>
        <w:ind w:left="0" w:right="0" w:firstLine="560"/>
        <w:spacing w:before="450" w:after="450" w:line="312" w:lineRule="auto"/>
      </w:pPr>
      <w:r>
        <w:rPr>
          <w:rFonts w:ascii="宋体" w:hAnsi="宋体" w:eastAsia="宋体" w:cs="宋体"/>
          <w:color w:val="000"/>
          <w:sz w:val="28"/>
          <w:szCs w:val="28"/>
        </w:rPr>
        <w:t xml:space="preserve">9.具有信息获取、知识更新和终身学习的能力；</w:t>
      </w:r>
    </w:p>
    <w:p>
      <w:pPr>
        <w:ind w:left="0" w:right="0" w:firstLine="560"/>
        <w:spacing w:before="450" w:after="450" w:line="312" w:lineRule="auto"/>
      </w:pPr>
      <w:r>
        <w:rPr>
          <w:rFonts w:ascii="宋体" w:hAnsi="宋体" w:eastAsia="宋体" w:cs="宋体"/>
          <w:color w:val="000"/>
          <w:sz w:val="28"/>
          <w:szCs w:val="28"/>
        </w:rPr>
        <w:t xml:space="preserve">10.熟悉本专业领域技术标准，相关行业的政策、法律和法规；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11.具有良好的组织管理能力、较强的交流沟通、环境适应和团队合作的能力；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12.具有应对危机与突发事件的基本能力和一定的领导意识； 13.具有国际视野和跨文化环境下的交流、竞争与合作的基本能力。</w:t>
      </w:r>
    </w:p>
    <w:p>
      <w:pPr>
        <w:ind w:left="0" w:right="0" w:firstLine="560"/>
        <w:spacing w:before="450" w:after="450" w:line="312" w:lineRule="auto"/>
      </w:pPr>
      <w:r>
        <w:rPr>
          <w:rFonts w:ascii="宋体" w:hAnsi="宋体" w:eastAsia="宋体" w:cs="宋体"/>
          <w:color w:val="000"/>
          <w:sz w:val="28"/>
          <w:szCs w:val="28"/>
        </w:rPr>
        <w:t xml:space="preserve">三、工程博士人才培养通用标准</w:t>
      </w:r>
    </w:p>
    <w:p>
      <w:pPr>
        <w:ind w:left="0" w:right="0" w:firstLine="560"/>
        <w:spacing w:before="450" w:after="450" w:line="312" w:lineRule="auto"/>
      </w:pPr>
      <w:r>
        <w:rPr>
          <w:rFonts w:ascii="宋体" w:hAnsi="宋体" w:eastAsia="宋体" w:cs="宋体"/>
          <w:color w:val="000"/>
          <w:sz w:val="28"/>
          <w:szCs w:val="28"/>
        </w:rPr>
        <w:t xml:space="preserve">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2.具有良好的市场、质量、职业健康和安全意识，注重环境保护、生态平衡、社会和谐和可持续发展；</w:t>
      </w:r>
    </w:p>
    <w:p>
      <w:pPr>
        <w:ind w:left="0" w:right="0" w:firstLine="560"/>
        <w:spacing w:before="450" w:after="450" w:line="312" w:lineRule="auto"/>
      </w:pPr>
      <w:r>
        <w:rPr>
          <w:rFonts w:ascii="宋体" w:hAnsi="宋体" w:eastAsia="宋体" w:cs="宋体"/>
          <w:color w:val="000"/>
          <w:sz w:val="28"/>
          <w:szCs w:val="28"/>
        </w:rPr>
        <w:t xml:space="preserve">3.具有从事大型工程研究和开发、工程科学研究所需的相关数学、自然科学、经济管理等人文社会科学知识；</w:t>
      </w:r>
    </w:p>
    <w:p>
      <w:pPr>
        <w:ind w:left="0" w:right="0" w:firstLine="560"/>
        <w:spacing w:before="450" w:after="450" w:line="312" w:lineRule="auto"/>
      </w:pPr>
      <w:r>
        <w:rPr>
          <w:rFonts w:ascii="宋体" w:hAnsi="宋体" w:eastAsia="宋体" w:cs="宋体"/>
          <w:color w:val="000"/>
          <w:sz w:val="28"/>
          <w:szCs w:val="28"/>
        </w:rPr>
        <w:t xml:space="preserve">4.系统深入地掌握工程原理、工程技术、工程科学和本专业的理论知识，熟悉新材料、新工艺、新设备和先进制造系统以及本专业的最新发展状况和趋势；</w:t>
      </w:r>
    </w:p>
    <w:p>
      <w:pPr>
        <w:ind w:left="0" w:right="0" w:firstLine="560"/>
        <w:spacing w:before="450" w:after="450" w:line="312" w:lineRule="auto"/>
      </w:pPr>
      <w:r>
        <w:rPr>
          <w:rFonts w:ascii="宋体" w:hAnsi="宋体" w:eastAsia="宋体" w:cs="宋体"/>
          <w:color w:val="000"/>
          <w:sz w:val="28"/>
          <w:szCs w:val="28"/>
        </w:rPr>
        <w:t xml:space="preserve">5.具有战略性思维、创新性思维和系统性思维的能力；</w:t>
      </w:r>
    </w:p>
    <w:p>
      <w:pPr>
        <w:ind w:left="0" w:right="0" w:firstLine="560"/>
        <w:spacing w:before="450" w:after="450" w:line="312" w:lineRule="auto"/>
      </w:pPr>
      <w:r>
        <w:rPr>
          <w:rFonts w:ascii="宋体" w:hAnsi="宋体" w:eastAsia="宋体" w:cs="宋体"/>
          <w:color w:val="000"/>
          <w:sz w:val="28"/>
          <w:szCs w:val="28"/>
        </w:rPr>
        <w:t xml:space="preserve">6.具有综合运用所学科学理论、分析与解决问题的方法和技术手段，独立地解决复杂工程问题的能力； 7.具有复杂产品开发和设计能力、复杂工程项目集成能力以及处理工程与社会和自然和谐的能力；</w:t>
      </w:r>
    </w:p>
    <w:p>
      <w:pPr>
        <w:ind w:left="0" w:right="0" w:firstLine="560"/>
        <w:spacing w:before="450" w:after="450" w:line="312" w:lineRule="auto"/>
      </w:pPr>
      <w:r>
        <w:rPr>
          <w:rFonts w:ascii="宋体" w:hAnsi="宋体" w:eastAsia="宋体" w:cs="宋体"/>
          <w:color w:val="000"/>
          <w:sz w:val="28"/>
          <w:szCs w:val="28"/>
        </w:rPr>
        <w:t xml:space="preserve">8.具有工程项目研究和开发能力、工程技术创新和开发的能力和工程科学研究能力；</w:t>
      </w:r>
    </w:p>
    <w:p>
      <w:pPr>
        <w:ind w:left="0" w:right="0" w:firstLine="560"/>
        <w:spacing w:before="450" w:after="450" w:line="312" w:lineRule="auto"/>
      </w:pPr>
      <w:r>
        <w:rPr>
          <w:rFonts w:ascii="宋体" w:hAnsi="宋体" w:eastAsia="宋体" w:cs="宋体"/>
          <w:color w:val="000"/>
          <w:sz w:val="28"/>
          <w:szCs w:val="28"/>
        </w:rPr>
        <w:t xml:space="preserve">9.具有知识更新、知识创造和终身学习的能力；</w:t>
      </w:r>
    </w:p>
    <w:p>
      <w:pPr>
        <w:ind w:left="0" w:right="0" w:firstLine="560"/>
        <w:spacing w:before="450" w:after="450" w:line="312" w:lineRule="auto"/>
      </w:pPr>
      <w:r>
        <w:rPr>
          <w:rFonts w:ascii="宋体" w:hAnsi="宋体" w:eastAsia="宋体" w:cs="宋体"/>
          <w:color w:val="000"/>
          <w:sz w:val="28"/>
          <w:szCs w:val="28"/>
        </w:rPr>
        <w:t xml:space="preserve">10.熟悉本专业领域技术标准，相关行业的政策、法律和法规；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11.具有大型工程系统的组织管理能力、较强的交流沟通、环境适应和团队合作的能力；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12.具有应对危机与突发事件的能力和一定的领导能力；</w:t>
      </w:r>
    </w:p>
    <w:p>
      <w:pPr>
        <w:ind w:left="0" w:right="0" w:firstLine="560"/>
        <w:spacing w:before="450" w:after="450" w:line="312" w:lineRule="auto"/>
      </w:pPr>
      <w:r>
        <w:rPr>
          <w:rFonts w:ascii="宋体" w:hAnsi="宋体" w:eastAsia="宋体" w:cs="宋体"/>
          <w:color w:val="000"/>
          <w:sz w:val="28"/>
          <w:szCs w:val="28"/>
        </w:rPr>
        <w:t xml:space="preserve">13.具有宽阔的国际视野和跨文化环境下的交流、竞争与合作能力。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