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演讲稿范文200字5篇</w:t>
      </w:r>
      <w:bookmarkEnd w:id="1"/>
    </w:p>
    <w:p>
      <w:pPr>
        <w:jc w:val="center"/>
        <w:spacing w:before="0" w:after="450"/>
      </w:pPr>
      <w:r>
        <w:rPr>
          <w:rFonts w:ascii="Arial" w:hAnsi="Arial" w:eastAsia="Arial" w:cs="Arial"/>
          <w:color w:val="999999"/>
          <w:sz w:val="20"/>
          <w:szCs w:val="20"/>
        </w:rPr>
        <w:t xml:space="preserve">来源：网络  作者：深巷幽兰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演讲稿的时候，要尽量选择贴近生活的素材哦，每一篇优秀的演讲稿都是需要拥有清晰的思路和丰富的情感体验的，下面是小编为您分享的演讲稿范文200字5篇，感谢您的参阅。演讲稿范文200字篇1尊敬的老师、亲爱的同学们：大家好!梦想是人们心底最...</w:t>
      </w:r>
    </w:p>
    <w:p>
      <w:pPr>
        <w:ind w:left="0" w:right="0" w:firstLine="560"/>
        <w:spacing w:before="450" w:after="450" w:line="312" w:lineRule="auto"/>
      </w:pPr>
      <w:r>
        <w:rPr>
          <w:rFonts w:ascii="宋体" w:hAnsi="宋体" w:eastAsia="宋体" w:cs="宋体"/>
          <w:color w:val="000"/>
          <w:sz w:val="28"/>
          <w:szCs w:val="28"/>
        </w:rPr>
        <w:t xml:space="preserve">大家在写演讲稿的时候，要尽量选择贴近生活的素材哦，每一篇优秀的演讲稿都是需要拥有清晰的思路和丰富的情感体验的，下面是小编为您分享的演讲稿范文200字5篇，感谢您的参阅。</w:t>
      </w:r>
    </w:p>
    <w:p>
      <w:pPr>
        <w:ind w:left="0" w:right="0" w:firstLine="560"/>
        <w:spacing w:before="450" w:after="450" w:line="312" w:lineRule="auto"/>
      </w:pPr>
      <w:r>
        <w:rPr>
          <w:rFonts w:ascii="宋体" w:hAnsi="宋体" w:eastAsia="宋体" w:cs="宋体"/>
          <w:color w:val="000"/>
          <w:sz w:val="28"/>
          <w:szCs w:val="28"/>
        </w:rPr>
        <w:t xml:space="preserve">演讲稿范文200字篇1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演讲稿范文200字篇3</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演讲稿范文200字篇4</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演讲稿范文200字篇5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