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部队套士官述职报告6篇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指导和方向，述职报告是我们向领导展示我们在工作中所展现出的品质管理和持续改进能力的机会，以下是小编精心为您推荐的部队套士官述职报告6篇，供大家参考。部队套士官述职报告篇1__年的工...</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指导和方向，述职报告是我们向领导展示我们在工作中所展现出的品质管理和持续改进能力的机会，以下是小编精心为您推荐的部队套士官述职报告6篇，供大家参考。</w:t>
      </w:r>
    </w:p>
    <w:p>
      <w:pPr>
        <w:ind w:left="0" w:right="0" w:firstLine="560"/>
        <w:spacing w:before="450" w:after="450" w:line="312" w:lineRule="auto"/>
      </w:pPr>
      <w:r>
        <w:rPr>
          <w:rFonts w:ascii="宋体" w:hAnsi="宋体" w:eastAsia="宋体" w:cs="宋体"/>
          <w:color w:val="000"/>
          <w:sz w:val="28"/>
          <w:szCs w:val="28"/>
        </w:rPr>
        <w:t xml:space="preserve">部队套士官述职报告篇1</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泽民同志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部队套士官述职报告篇2</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我叫__，__市__县人，于20__年__月入伍服役武警__第八支队三大队，由于工作的需要和对部队的热爱于20__年转改为一级士官。现将对照职责和《士官管理规定》，述职如下：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部队套士官述职报告篇3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部队套士官述职报告篇4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部队套士官述职报告篇5</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xx，现任支队xx长。xxxx年x月出生，xxxx年x月入伍，大专学历，xxx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x长隶属于xx长，协助x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x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x长的指示认真抓好工作落实，只要是上级交办的工作，都能够做到尽最大努力去认真完成，不讲代价，坚持抓落实不走样，注重方法，搞好结合，既积极参与提合理化建议，又不以个人意愿代替首长意图，不搞随意性。在x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部队套士官述职报告篇6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情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2025-01-18T20:17:18+08:00</dcterms:created>
  <dcterms:modified xsi:type="dcterms:W3CDTF">2025-01-18T20:17:18+08:00</dcterms:modified>
</cp:coreProperties>
</file>

<file path=docProps/custom.xml><?xml version="1.0" encoding="utf-8"?>
<Properties xmlns="http://schemas.openxmlformats.org/officeDocument/2006/custom-properties" xmlns:vt="http://schemas.openxmlformats.org/officeDocument/2006/docPropsVTypes"/>
</file>