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构建信息技术平台 提升城市管理水平</w:t>
      </w:r>
      <w:bookmarkEnd w:id="1"/>
    </w:p>
    <w:p>
      <w:pPr>
        <w:jc w:val="center"/>
        <w:spacing w:before="0" w:after="450"/>
      </w:pPr>
      <w:r>
        <w:rPr>
          <w:rFonts w:ascii="Arial" w:hAnsi="Arial" w:eastAsia="Arial" w:cs="Arial"/>
          <w:color w:val="999999"/>
          <w:sz w:val="20"/>
          <w:szCs w:val="20"/>
        </w:rPr>
        <w:t xml:space="preserve">来源：网络  作者：寂静之音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第一篇：构建信息技术平台 提升城市管理水平构建信息技术平台 提升城市管理水平近年来，舒城县从提升城市管理和公共服务水平出发，认真贯彻住建部《关于推广北京市东城区数字化城市管理模式的意见》等文件精神，积极推进数字化城市管理，主动学习和借鉴处...</w:t>
      </w:r>
    </w:p>
    <w:p>
      <w:pPr>
        <w:ind w:left="0" w:right="0" w:firstLine="560"/>
        <w:spacing w:before="450" w:after="450" w:line="312" w:lineRule="auto"/>
      </w:pPr>
      <w:r>
        <w:rPr>
          <w:rFonts w:ascii="黑体" w:hAnsi="黑体" w:eastAsia="黑体" w:cs="黑体"/>
          <w:color w:val="000000"/>
          <w:sz w:val="36"/>
          <w:szCs w:val="36"/>
          <w:b w:val="1"/>
          <w:bCs w:val="1"/>
        </w:rPr>
        <w:t xml:space="preserve">第一篇：构建信息技术平台 提升城市管理水平</w:t>
      </w:r>
    </w:p>
    <w:p>
      <w:pPr>
        <w:ind w:left="0" w:right="0" w:firstLine="560"/>
        <w:spacing w:before="450" w:after="450" w:line="312" w:lineRule="auto"/>
      </w:pPr>
      <w:r>
        <w:rPr>
          <w:rFonts w:ascii="宋体" w:hAnsi="宋体" w:eastAsia="宋体" w:cs="宋体"/>
          <w:color w:val="000"/>
          <w:sz w:val="28"/>
          <w:szCs w:val="28"/>
        </w:rPr>
        <w:t xml:space="preserve">构建信息技术平台 提升城市管理水平</w:t>
      </w:r>
    </w:p>
    <w:p>
      <w:pPr>
        <w:ind w:left="0" w:right="0" w:firstLine="560"/>
        <w:spacing w:before="450" w:after="450" w:line="312" w:lineRule="auto"/>
      </w:pPr>
      <w:r>
        <w:rPr>
          <w:rFonts w:ascii="宋体" w:hAnsi="宋体" w:eastAsia="宋体" w:cs="宋体"/>
          <w:color w:val="000"/>
          <w:sz w:val="28"/>
          <w:szCs w:val="28"/>
        </w:rPr>
        <w:t xml:space="preserve">近年来，舒城县从提升城市管理和公共服务水平出发，认真贯彻住建部《关于推广北京市东城区数字化城市管理模式的意见》等文件精神，积极推进数字化城市管理，主动学习和借鉴处地数字城管建设经验，以建设“廉洁舒城、效能舒城、平安舒城、活力舒城”为目标，把科技融入城市管理中，建成了具有舒城特色的数字化城市管理系统。2024年元月，舒城数字城管项目启动运作，2024年3月，系统建成投入试运行。截至到2024年9月底，共受理案卷11.9万件，其中采集员主动上报11.3万件，视频抓拍0.4万件，12319公众举报0.2万件，处置结案11.6万件，结案率为97.5%，在舒城创建省级文明县城活动中发挥了重要作用，有效推进了舒城县城管管理的数字化、网格化、精细化，促进了城市品质和综合服力功能的提升。</w:t>
      </w:r>
    </w:p>
    <w:p>
      <w:pPr>
        <w:ind w:left="0" w:right="0" w:firstLine="560"/>
        <w:spacing w:before="450" w:after="450" w:line="312" w:lineRule="auto"/>
      </w:pPr>
      <w:r>
        <w:rPr>
          <w:rFonts w:ascii="宋体" w:hAnsi="宋体" w:eastAsia="宋体" w:cs="宋体"/>
          <w:color w:val="000"/>
          <w:sz w:val="28"/>
          <w:szCs w:val="28"/>
        </w:rPr>
        <w:t xml:space="preserve">一、把握城市发展“新特点”，大力推进数字城管系统建设，构造高效的城市管理新模式</w:t>
      </w:r>
    </w:p>
    <w:p>
      <w:pPr>
        <w:ind w:left="0" w:right="0" w:firstLine="560"/>
        <w:spacing w:before="450" w:after="450" w:line="312" w:lineRule="auto"/>
      </w:pPr>
      <w:r>
        <w:rPr>
          <w:rFonts w:ascii="宋体" w:hAnsi="宋体" w:eastAsia="宋体" w:cs="宋体"/>
          <w:color w:val="000"/>
          <w:sz w:val="28"/>
          <w:szCs w:val="28"/>
        </w:rPr>
        <w:t xml:space="preserve">现代化城市建设是“三分建七分管”，城市管理的水平如何，直接关系着城市形象，关系着城市品位的提升。为此，舒城县按照“整合资源，信息共享，注重实效，厉行节约”的原则，全面推进数字城管平台建设，顺利建成“数字城管”一期工程，极大提高了城市管理效率。</w:t>
      </w:r>
    </w:p>
    <w:p>
      <w:pPr>
        <w:ind w:left="0" w:right="0" w:firstLine="560"/>
        <w:spacing w:before="450" w:after="450" w:line="312" w:lineRule="auto"/>
      </w:pPr>
      <w:r>
        <w:rPr>
          <w:rFonts w:ascii="宋体" w:hAnsi="宋体" w:eastAsia="宋体" w:cs="宋体"/>
          <w:color w:val="000"/>
          <w:sz w:val="28"/>
          <w:szCs w:val="28"/>
        </w:rPr>
        <w:t xml:space="preserve">（一）科技引领，搭建平台。我县数字城管系统的构建综合运 用了现代成熟的计算机技术，“3S”空间技术、网络通信技术等信息科技，采用万米单元网格管理法，城市部件管理法，在覆盖舒城县城25平方公里的管理范围内，搭建了“信息采集”、“12319热线受理”、“监督受理”、“协同指挥”、“综合评价”、“GPS监控”等业务子系统平台，安装城管视频监控探头21个，形成了“巡查员信息采集，市民热线投诉受理，监督平台立案，指挥平台案件派溃、督办，责任单位处置、反馈，采集员核查，监督平台结案，系统综合评价”的数字化城市管理流程，实现了信息技术与城市管理的有机结合。</w:t>
      </w:r>
    </w:p>
    <w:p>
      <w:pPr>
        <w:ind w:left="0" w:right="0" w:firstLine="560"/>
        <w:spacing w:before="450" w:after="450" w:line="312" w:lineRule="auto"/>
      </w:pPr>
      <w:r>
        <w:rPr>
          <w:rFonts w:ascii="宋体" w:hAnsi="宋体" w:eastAsia="宋体" w:cs="宋体"/>
          <w:color w:val="000"/>
          <w:sz w:val="28"/>
          <w:szCs w:val="28"/>
        </w:rPr>
        <w:t xml:space="preserve">（二）整合资源，提高效率。一是采取“公司投资、政府租用、部门使用”的建设模式，由中国电信股份有限公司投资建设，建好验收合格后移交，按照“BT”模式，降低政府建设风险。二是采用VPN方式，实现内外网的切换，实现数字城管系统与各部门的协同办公。三是使用规划局提供的1：500的电子地型图，将城市城管理的所有部件标在电子地型图上，这个部件库不仅可以提供给数字城管使用，还可以提供给县里其他单位使用，免费了重复建设。</w:t>
      </w:r>
    </w:p>
    <w:p>
      <w:pPr>
        <w:ind w:left="0" w:right="0" w:firstLine="560"/>
        <w:spacing w:before="450" w:after="450" w:line="312" w:lineRule="auto"/>
      </w:pPr>
      <w:r>
        <w:rPr>
          <w:rFonts w:ascii="宋体" w:hAnsi="宋体" w:eastAsia="宋体" w:cs="宋体"/>
          <w:color w:val="000"/>
          <w:sz w:val="28"/>
          <w:szCs w:val="28"/>
        </w:rPr>
        <w:t xml:space="preserve">（三）分期建设，全域覆盖。舒城县“数字城管”以构建覆盖整个舒城的“大城管”格局为目标，分期建设，逐期投入资金，逐步实现建设目标。目前，我县数字城管已完成一期建设，管理范围覆盖建成区25平方公理，二期准备覆盖周边乡镇。</w:t>
      </w:r>
    </w:p>
    <w:p>
      <w:pPr>
        <w:ind w:left="0" w:right="0" w:firstLine="560"/>
        <w:spacing w:before="450" w:after="450" w:line="312" w:lineRule="auto"/>
      </w:pPr>
      <w:r>
        <w:rPr>
          <w:rFonts w:ascii="宋体" w:hAnsi="宋体" w:eastAsia="宋体" w:cs="宋体"/>
          <w:color w:val="000"/>
          <w:sz w:val="28"/>
          <w:szCs w:val="28"/>
        </w:rPr>
        <w:t xml:space="preserve">二、推行城市“数字化”管理，完善综合治理体制机制，提升城市管理工作效益 数字城管系统运行的根本目的，就是要提升城市管理的效能，为确保系统运行效果，舒城县以建立和完善数字城管运行机制为抓手，促进城市管理工作效率和工作水平提高。</w:t>
      </w:r>
    </w:p>
    <w:p>
      <w:pPr>
        <w:ind w:left="0" w:right="0" w:firstLine="560"/>
        <w:spacing w:before="450" w:after="450" w:line="312" w:lineRule="auto"/>
      </w:pPr>
      <w:r>
        <w:rPr>
          <w:rFonts w:ascii="宋体" w:hAnsi="宋体" w:eastAsia="宋体" w:cs="宋体"/>
          <w:color w:val="000"/>
          <w:sz w:val="28"/>
          <w:szCs w:val="28"/>
        </w:rPr>
        <w:t xml:space="preserve">（一）领导重视，各级参与，形成“大城管”格局</w:t>
      </w:r>
    </w:p>
    <w:p>
      <w:pPr>
        <w:ind w:left="0" w:right="0" w:firstLine="560"/>
        <w:spacing w:before="450" w:after="450" w:line="312" w:lineRule="auto"/>
      </w:pPr>
      <w:r>
        <w:rPr>
          <w:rFonts w:ascii="宋体" w:hAnsi="宋体" w:eastAsia="宋体" w:cs="宋体"/>
          <w:color w:val="000"/>
          <w:sz w:val="28"/>
          <w:szCs w:val="28"/>
        </w:rPr>
        <w:t xml:space="preserve">舒城县委，县政府高度重视数字化城市管理模式建设工作，连续两年将数字城管建设列入《政府工作报告》，县主要领导亲临城市管理中心调研，要求加强数字化城市建设，将管理的覆盖范围扩大到所有城区，并逐步向基层单位延伸。县里成立了以常务副县长为组长的数字化城市管理系统工作领导小组，政府办、招标局、采购中心、信息网络中心、财政局、审计局、城管局通力协作，发挥了各参与部门的整体作用，确保数字化城市管理工作的有序开展。</w:t>
      </w:r>
    </w:p>
    <w:p>
      <w:pPr>
        <w:ind w:left="0" w:right="0" w:firstLine="560"/>
        <w:spacing w:before="450" w:after="450" w:line="312" w:lineRule="auto"/>
      </w:pPr>
      <w:r>
        <w:rPr>
          <w:rFonts w:ascii="宋体" w:hAnsi="宋体" w:eastAsia="宋体" w:cs="宋体"/>
          <w:color w:val="000"/>
          <w:sz w:val="28"/>
          <w:szCs w:val="28"/>
        </w:rPr>
        <w:t xml:space="preserve">（二）创新体制，拓宽渠道，实施“精细化”管理</w:t>
      </w:r>
    </w:p>
    <w:p>
      <w:pPr>
        <w:ind w:left="0" w:right="0" w:firstLine="560"/>
        <w:spacing w:before="450" w:after="450" w:line="312" w:lineRule="auto"/>
      </w:pPr>
      <w:r>
        <w:rPr>
          <w:rFonts w:ascii="宋体" w:hAnsi="宋体" w:eastAsia="宋体" w:cs="宋体"/>
          <w:color w:val="000"/>
          <w:sz w:val="28"/>
          <w:szCs w:val="28"/>
        </w:rPr>
        <w:t xml:space="preserve">在处置流程上，我们改变了以往纵向层级式的管理结构，建立了横向扁平化的管理模式，设立监督指挥大厅，负责数字城管案件的受理立案，核查结案和案件派发，督办协调工作。大厅共设坐席员4人，实行无假日值班制度，通过系统全方位，全时段接收，派发数字城管案件，把城市管理的相关单位整合起来，在同一平台实现了城关镇、开发区以及县直各部门的信息流转和全程监控。</w:t>
      </w:r>
    </w:p>
    <w:p>
      <w:pPr>
        <w:ind w:left="0" w:right="0" w:firstLine="560"/>
        <w:spacing w:before="450" w:after="450" w:line="312" w:lineRule="auto"/>
      </w:pPr>
      <w:r>
        <w:rPr>
          <w:rFonts w:ascii="宋体" w:hAnsi="宋体" w:eastAsia="宋体" w:cs="宋体"/>
          <w:color w:val="000"/>
          <w:sz w:val="28"/>
          <w:szCs w:val="28"/>
        </w:rPr>
        <w:t xml:space="preserve">在案件处置上，采取“一级监督，一级指挥”的方法，在各责任单位安排专人负责数字城管终端处置，确保了数字城管案件派遣、处置的及时性和准确性。</w:t>
      </w:r>
    </w:p>
    <w:p>
      <w:pPr>
        <w:ind w:left="0" w:right="0" w:firstLine="560"/>
        <w:spacing w:before="450" w:after="450" w:line="312" w:lineRule="auto"/>
      </w:pPr>
      <w:r>
        <w:rPr>
          <w:rFonts w:ascii="宋体" w:hAnsi="宋体" w:eastAsia="宋体" w:cs="宋体"/>
          <w:color w:val="000"/>
          <w:sz w:val="28"/>
          <w:szCs w:val="28"/>
        </w:rPr>
        <w:t xml:space="preserve">在强化问题发现机制上下功夫，建立集中统一的信息采集机 制，解决“数字城管”的信息源问题。为此，采取“信息采集服务外包为主，群众监督为辅助,视频监控为补”的方法，建立了“采集员巡查”、“视频抓拍”和“热线电话”相结合的信息采集体系，并通过采集员不间断的巡查，发现和上报案件。目前，全县共有信息采集员18人，全城区分成8个责任网格，每个网格2名采集员，每天从早上07：30至晚上18：30，按照主要路段巡查不少于五遍，次要路段巡查不少于四遍的要求进行不间断的巡查，全覆盖、全时段、无遗漏的发现城市管理方面的问题，采集现场图片、影像、声音并通过系统上报立案，当前月信息采集量达到2024件。同时，监督指挥大厅坐席员通过监控大屏的“视频抓拍”，发现重点监控区域的城市管理问题，抓拍照片立案，现在每月抓拍城市管理问题约30件。此外，通过“12319”城市管理热线，受理群众投诉，接收领导、部门转办的城市管理问题，多渠道广收集城市管理方面的信息。自热线开通以来，平均每月约受理投诉30起，接受转办信息30条。</w:t>
      </w:r>
    </w:p>
    <w:p>
      <w:pPr>
        <w:ind w:left="0" w:right="0" w:firstLine="560"/>
        <w:spacing w:before="450" w:after="450" w:line="312" w:lineRule="auto"/>
      </w:pPr>
      <w:r>
        <w:rPr>
          <w:rFonts w:ascii="宋体" w:hAnsi="宋体" w:eastAsia="宋体" w:cs="宋体"/>
          <w:color w:val="000"/>
          <w:sz w:val="28"/>
          <w:szCs w:val="28"/>
        </w:rPr>
        <w:t xml:space="preserve">（三）建章立制，严格要求，规范运行管理机制</w:t>
      </w:r>
    </w:p>
    <w:p>
      <w:pPr>
        <w:ind w:left="0" w:right="0" w:firstLine="560"/>
        <w:spacing w:before="450" w:after="450" w:line="312" w:lineRule="auto"/>
      </w:pPr>
      <w:r>
        <w:rPr>
          <w:rFonts w:ascii="宋体" w:hAnsi="宋体" w:eastAsia="宋体" w:cs="宋体"/>
          <w:color w:val="000"/>
          <w:sz w:val="28"/>
          <w:szCs w:val="28"/>
        </w:rPr>
        <w:t xml:space="preserve">一是建立规范统一的队伍管理机制。加强对数字城管工作人员的管理，是保证数字化城市管理工作效率的前提和基础。针对数字城管工作人员的构成特点，我县采取了“三个跟上”（即：建章立制跟上、素质培训跟上、考核奖惩跟上）加强城管队伍管理。在建章立制方面，制定了《舒城县数字化城市管理事、部件问题立案与处置标准》，作为我县案处考评的依据，制定《舒城县城市管理信 息中心职责、制度与考评办法》作为规范管理的依据，编写《舒城县数字城管手册》作为业务指导的依据，针对不同的业务，分批次进行培训，不断提高工作人员的业务水平；在考核奖罚方面，依据《舒城县城市管理信息中心职责、制度与考评办法》推动“日统计、旬分析，月公布、年考核”等日常考核制度的落实，坚持“奖励为主，惩罚为辅”的原则，充分调动人的工作枳极性。二是完善案件跟踪整治机制。坚持日常巡査与专项整治相结合抓管理效益。把为市民解决实实在在的问题作为我们的工作重点，加强日常巡査，及时发现问胜，并在地图上对涉及公共安全的重点案件逐个逐日进行标绘，跟踪督査、督办，对处置单位难于确定或共建共用部件，采取现场协调确定，督促及时修复的方式，积极推动案件处置；针对井盖丢失破损、道路破损、废弃立杆、无证经营燃气等重、难点问题，进行专项调查，开展专项整治。系统运行以來，我县共开展专项整治12次，査清无主井盖230个、推动维修补缺井盖190处、道路破损维修156处、清理废弃立杆151根、早期发现私搭乱254处，督办拆除违法建设143处，有效解决了困扰百姓生活的突出问题。三是不断探索建立了城市管理长效机制。数城管在体制上实行监督与指挥分离，责任唯一；在管理对象上准确精细，标准严格；在工作流程上科学合理，规范有序，在考核评价上闭环管理，公平公正，公开透明；在参与形式上全盘联动，整体参与，使城市管理成为一种经常性、日常性的工作，建立了规范的城市管理长效运行体系。</w:t>
      </w:r>
    </w:p>
    <w:p>
      <w:pPr>
        <w:ind w:left="0" w:right="0" w:firstLine="560"/>
        <w:spacing w:before="450" w:after="450" w:line="312" w:lineRule="auto"/>
      </w:pPr>
      <w:r>
        <w:rPr>
          <w:rFonts w:ascii="宋体" w:hAnsi="宋体" w:eastAsia="宋体" w:cs="宋体"/>
          <w:color w:val="000"/>
          <w:sz w:val="28"/>
          <w:szCs w:val="28"/>
        </w:rPr>
        <w:t xml:space="preserve">三、打造城市管理“新品牌”，发数字城管优势，进一步提升城市综合服务功能</w:t>
      </w:r>
    </w:p>
    <w:p>
      <w:pPr>
        <w:ind w:left="0" w:right="0" w:firstLine="560"/>
        <w:spacing w:before="450" w:after="450" w:line="312" w:lineRule="auto"/>
      </w:pPr>
      <w:r>
        <w:rPr>
          <w:rFonts w:ascii="宋体" w:hAnsi="宋体" w:eastAsia="宋体" w:cs="宋体"/>
          <w:color w:val="000"/>
          <w:sz w:val="28"/>
          <w:szCs w:val="28"/>
        </w:rPr>
        <w:t xml:space="preserve">数字城管最终目的是提高城市管理行政效能，增强政府执行力和公信力。我县数字城管系统运行以来，以系统信息平台为依托，按照数字城管“第一时发现问题、笫一时间处置问题、第一时间解决问題”的要求，加大市容巡査力度，及时发现城市管理问题，着力推进亊、部件的处置工作，努力为城市居民提供高效、优质服务，实现了城市管理工作的“四大转变”。</w:t>
      </w:r>
    </w:p>
    <w:p>
      <w:pPr>
        <w:ind w:left="0" w:right="0" w:firstLine="560"/>
        <w:spacing w:before="450" w:after="450" w:line="312" w:lineRule="auto"/>
      </w:pPr>
      <w:r>
        <w:rPr>
          <w:rFonts w:ascii="宋体" w:hAnsi="宋体" w:eastAsia="宋体" w:cs="宋体"/>
          <w:color w:val="000"/>
          <w:sz w:val="28"/>
          <w:szCs w:val="28"/>
        </w:rPr>
        <w:t xml:space="preserve">一是实现城市管理工作由“被动”到“主动”的转变 通过推行数字化城市管理模式，创新了城市管理体制，改变了过去“发现问题靠举报，处置问題靠突击，解决问题靠批示”的城市管理模式。系统运行后，领导和职能部门可随时在领导通手机上了解市容市貌、城市管理情况，发現城市管理问题，指导城市管理工作，监督管理工作效果，增强“现场感”，牢牢掌握了城市管理工作的主动权，实现了城市管理由粗放、低效方式向高效、敏捷、精确方式的转变，解决了职责交叉、推诿扯皮、多头管理等“政府失灵”的问題，进一步强化了政府的社会管理和公共服务职能，从根本上实现了政府职能部门在城市管理工作上由被动到主动的转变。</w:t>
      </w:r>
    </w:p>
    <w:p>
      <w:pPr>
        <w:ind w:left="0" w:right="0" w:firstLine="560"/>
        <w:spacing w:before="450" w:after="450" w:line="312" w:lineRule="auto"/>
      </w:pPr>
      <w:r>
        <w:rPr>
          <w:rFonts w:ascii="宋体" w:hAnsi="宋体" w:eastAsia="宋体" w:cs="宋体"/>
          <w:color w:val="000"/>
          <w:sz w:val="28"/>
          <w:szCs w:val="28"/>
        </w:rPr>
        <w:t xml:space="preserve">二是实现了城管问题从“单打独斗”到“齐抓共管”的转变 我县数字城管系统通过县级的统一监督，由系统自动生成城关镇、开发区以及县直各部门的排名评价表，促使各部门主动依职履 职，通过县数字城管指挥中心，将城市管理的相关部门关联起来，打破了城管部门“单打独斗\"的被动局面。在系统中建立城市管理部件数据库，整合了全县多家管理部门的部件数据资源，通过共享资源，改变各城市管理部门“笔写纸载”难于统计、査询、保存的传统管理方式，为“智慧城市”打下坚实的基础；通过建立统一的平台，将所有亊、部件按统一的标准，由统一的人员去巡査，主动发現问題，减少市政、园林、供水、供电、燃气、通信、环卫、执法等部门的巡査人员，节省人力资源，降低管理成本，高效解决城市管理问题；通过统一指挥，协调各单位，解决“多头管理，相互推诿”的问題。</w:t>
      </w:r>
    </w:p>
    <w:p>
      <w:pPr>
        <w:ind w:left="0" w:right="0" w:firstLine="560"/>
        <w:spacing w:before="450" w:after="450" w:line="312" w:lineRule="auto"/>
      </w:pPr>
      <w:r>
        <w:rPr>
          <w:rFonts w:ascii="宋体" w:hAnsi="宋体" w:eastAsia="宋体" w:cs="宋体"/>
          <w:color w:val="000"/>
          <w:sz w:val="28"/>
          <w:szCs w:val="28"/>
        </w:rPr>
        <w:t xml:space="preserve">三是实现了解决城管问题能力由“弱”到“强”的转变 首先，城管问题得到全面发現。系统运行以来，日均上报100件左右，发现城市管理问题的能力比系统运行前增长了10倍。其次，城管问題得到及时处置。系统运行前，井盖丢失等问題3至5天都难以确认责任单位，处置问题需要10天半月，现在通过系统4至8小时就可以解决，工作效率提高了10倍以上，与市民生活息息相关的城管问题得到快速、有效地解决。第三，城管热点问题明显减少。数字城管网格化，对城市部件进行精确定位、分类管理，集中采集城市建设与管理的亊件问題，对主干道、背街小巷，公共广场等区域全方位管理，提高了城管热点问题的办理质量。运行以来，县城市容市貌、保沽程度、城市秩序显著提升，深受市民广泛好评，热点投诉由运行初每月100多件到现在每月不到30件，投 诉明显减少。</w:t>
      </w:r>
    </w:p>
    <w:p>
      <w:pPr>
        <w:ind w:left="0" w:right="0" w:firstLine="560"/>
        <w:spacing w:before="450" w:after="450" w:line="312" w:lineRule="auto"/>
      </w:pPr>
      <w:r>
        <w:rPr>
          <w:rFonts w:ascii="宋体" w:hAnsi="宋体" w:eastAsia="宋体" w:cs="宋体"/>
          <w:color w:val="000"/>
          <w:sz w:val="28"/>
          <w:szCs w:val="28"/>
        </w:rPr>
        <w:t xml:space="preserve">四是实现了城管难题从“难解决”到“有办法”的转变 首先，解决了城市管理责任难区分的问题。数字城管采用“城市部件管理法”，给城市管理的毎一个部件赋予了一张名片，对部件的权属单位进行了明确。当部件出现问題时，数字城管可以第一时间找到责任单位处置，杜绝了相互推诿的问题。其次，解决了城管案件处置质量难提高的问题。数字城管监督中心与指挥中心分离，监督中心负责立案、核查，指挥中心负责处理，案件在指挥中心完成处置反馈情况后，经过采集员的核查，上报监督中心按照结案标准结案，不符合处置标准的，不仅不能结案，还要发回重新处置，解决了处置单位应付了事、不注重处置质量的问题。第三，解决城市管理监控难的问题。一方面通过GPS监控系统，适时监督检查采集员巡査轨迹，督导采集员全面、及时、准确发现城市管理问题；另一方面，通过数字城管监控系统，准确记录“抛、撒、滴、漏”等污染城市道路的运输车辆，为相关部门执法管理提供了有力证据。</w:t>
      </w:r>
    </w:p>
    <w:p>
      <w:pPr>
        <w:ind w:left="0" w:right="0" w:firstLine="560"/>
        <w:spacing w:before="450" w:after="450" w:line="312" w:lineRule="auto"/>
      </w:pPr>
      <w:r>
        <w:rPr>
          <w:rFonts w:ascii="黑体" w:hAnsi="黑体" w:eastAsia="黑体" w:cs="黑体"/>
          <w:color w:val="000000"/>
          <w:sz w:val="36"/>
          <w:szCs w:val="36"/>
          <w:b w:val="1"/>
          <w:bCs w:val="1"/>
        </w:rPr>
        <w:t xml:space="preserve">第二篇：搭建数字平台 提升城市管理水平</w:t>
      </w:r>
    </w:p>
    <w:p>
      <w:pPr>
        <w:ind w:left="0" w:right="0" w:firstLine="560"/>
        <w:spacing w:before="450" w:after="450" w:line="312" w:lineRule="auto"/>
      </w:pPr>
      <w:r>
        <w:rPr>
          <w:rFonts w:ascii="宋体" w:hAnsi="宋体" w:eastAsia="宋体" w:cs="宋体"/>
          <w:color w:val="000"/>
          <w:sz w:val="28"/>
          <w:szCs w:val="28"/>
        </w:rPr>
        <w:t xml:space="preserve">完善数字平台 提升城市管理水平</w:t>
      </w:r>
    </w:p>
    <w:p>
      <w:pPr>
        <w:ind w:left="0" w:right="0" w:firstLine="560"/>
        <w:spacing w:before="450" w:after="450" w:line="312" w:lineRule="auto"/>
      </w:pPr>
      <w:r>
        <w:rPr>
          <w:rFonts w:ascii="宋体" w:hAnsi="宋体" w:eastAsia="宋体" w:cs="宋体"/>
          <w:color w:val="000"/>
          <w:sz w:val="28"/>
          <w:szCs w:val="28"/>
        </w:rPr>
        <w:t xml:space="preserve">——关于平房区数字化城市管理工作的调研报告</w:t>
      </w:r>
    </w:p>
    <w:p>
      <w:pPr>
        <w:ind w:left="0" w:right="0" w:firstLine="560"/>
        <w:spacing w:before="450" w:after="450" w:line="312" w:lineRule="auto"/>
      </w:pPr>
      <w:r>
        <w:rPr>
          <w:rFonts w:ascii="宋体" w:hAnsi="宋体" w:eastAsia="宋体" w:cs="宋体"/>
          <w:color w:val="000"/>
          <w:sz w:val="28"/>
          <w:szCs w:val="28"/>
        </w:rPr>
        <w:t xml:space="preserve">平房区的数字化城市管理系统是在市政府和城市管理部门的统一领导下，整合原有市政110信息反馈系统、建设系统12319服务热线等资源，新建固定视频监控系统、微波移动监控系统，加上正在筹建的集成空间地理信息系统组成。</w:t>
      </w:r>
    </w:p>
    <w:p>
      <w:pPr>
        <w:ind w:left="0" w:right="0" w:firstLine="560"/>
        <w:spacing w:before="450" w:after="450" w:line="312" w:lineRule="auto"/>
      </w:pPr>
      <w:r>
        <w:rPr>
          <w:rFonts w:ascii="宋体" w:hAnsi="宋体" w:eastAsia="宋体" w:cs="宋体"/>
          <w:color w:val="000"/>
          <w:sz w:val="28"/>
          <w:szCs w:val="28"/>
        </w:rPr>
        <w:t xml:space="preserve">数字化城市管理的主要工作方式是通过视频、音频、网络、微波车巡查等方式采集城市管理信息，进行信息处理和任务派遣，利用信息化指挥平台和宽带城域网，对城市部件、事件、公众反映的相关问题精确管理和及时协同处理。</w:t>
      </w:r>
    </w:p>
    <w:p>
      <w:pPr>
        <w:ind w:left="0" w:right="0" w:firstLine="560"/>
        <w:spacing w:before="450" w:after="450" w:line="312" w:lineRule="auto"/>
      </w:pPr>
      <w:r>
        <w:rPr>
          <w:rFonts w:ascii="宋体" w:hAnsi="宋体" w:eastAsia="宋体" w:cs="宋体"/>
          <w:color w:val="000"/>
          <w:sz w:val="28"/>
          <w:szCs w:val="28"/>
        </w:rPr>
        <w:t xml:space="preserve">我区的数字化城市管理工作得到了政府的高度重视，同时也成为社会关注的新焦点。通过对此项工作整个推进过程的调研和分析，我们感到利用现代信息技术进行数字化管理，已经成为促进城管工作迅速上水平的有效手段。</w:t>
      </w:r>
    </w:p>
    <w:p>
      <w:pPr>
        <w:ind w:left="0" w:right="0" w:firstLine="560"/>
        <w:spacing w:before="450" w:after="450" w:line="312" w:lineRule="auto"/>
      </w:pPr>
      <w:r>
        <w:rPr>
          <w:rFonts w:ascii="宋体" w:hAnsi="宋体" w:eastAsia="宋体" w:cs="宋体"/>
          <w:color w:val="000"/>
          <w:sz w:val="28"/>
          <w:szCs w:val="28"/>
        </w:rPr>
        <w:t xml:space="preserve">一、数字城管二级平台建设和运作基本情况平房区数字城管二级平台的建设工作于2024年自2024年9月投入试运行以来，主要做了以下几方面工作：</w:t>
      </w:r>
    </w:p>
    <w:p>
      <w:pPr>
        <w:ind w:left="0" w:right="0" w:firstLine="560"/>
        <w:spacing w:before="450" w:after="450" w:line="312" w:lineRule="auto"/>
      </w:pPr>
      <w:r>
        <w:rPr>
          <w:rFonts w:ascii="宋体" w:hAnsi="宋体" w:eastAsia="宋体" w:cs="宋体"/>
          <w:color w:val="000"/>
          <w:sz w:val="28"/>
          <w:szCs w:val="28"/>
        </w:rPr>
        <w:t xml:space="preserve">（一）完成了二级平台即区数字化城市管理监督指挥中心的建设任务</w:t>
      </w:r>
    </w:p>
    <w:p>
      <w:pPr>
        <w:ind w:left="0" w:right="0" w:firstLine="560"/>
        <w:spacing w:before="450" w:after="450" w:line="312" w:lineRule="auto"/>
      </w:pPr>
      <w:r>
        <w:rPr>
          <w:rFonts w:ascii="宋体" w:hAnsi="宋体" w:eastAsia="宋体" w:cs="宋体"/>
          <w:color w:val="000"/>
          <w:sz w:val="28"/>
          <w:szCs w:val="28"/>
        </w:rPr>
        <w:t xml:space="preserve">平房区数字城管系统是全市数字化城管的二级平台，已经完成的主要硬件设施设备包括：</w:t>
      </w:r>
    </w:p>
    <w:p>
      <w:pPr>
        <w:ind w:left="0" w:right="0" w:firstLine="560"/>
        <w:spacing w:before="450" w:after="450" w:line="312" w:lineRule="auto"/>
      </w:pPr>
      <w:r>
        <w:rPr>
          <w:rFonts w:ascii="宋体" w:hAnsi="宋体" w:eastAsia="宋体" w:cs="宋体"/>
          <w:color w:val="000"/>
          <w:sz w:val="28"/>
          <w:szCs w:val="28"/>
        </w:rPr>
        <w:t xml:space="preserve">办公用房：二级平台办公地址设在区政府七楼，占地面积104平方米，现有视频操作台4个。内部硬件设备有：</w:t>
      </w:r>
    </w:p>
    <w:p>
      <w:pPr>
        <w:ind w:left="0" w:right="0" w:firstLine="560"/>
        <w:spacing w:before="450" w:after="450" w:line="312" w:lineRule="auto"/>
      </w:pPr>
      <w:r>
        <w:rPr>
          <w:rFonts w:ascii="宋体" w:hAnsi="宋体" w:eastAsia="宋体" w:cs="宋体"/>
          <w:color w:val="000"/>
          <w:sz w:val="28"/>
          <w:szCs w:val="28"/>
        </w:rPr>
        <w:t xml:space="preserve">1、大屏幕显示屏一套。这套设备由于没有上数模转换设备，现在功能无法发挥。</w:t>
      </w:r>
    </w:p>
    <w:p>
      <w:pPr>
        <w:ind w:left="0" w:right="0" w:firstLine="560"/>
        <w:spacing w:before="450" w:after="450" w:line="312" w:lineRule="auto"/>
      </w:pPr>
      <w:r>
        <w:rPr>
          <w:rFonts w:ascii="宋体" w:hAnsi="宋体" w:eastAsia="宋体" w:cs="宋体"/>
          <w:color w:val="000"/>
          <w:sz w:val="28"/>
          <w:szCs w:val="28"/>
        </w:rPr>
        <w:t xml:space="preserve">2、管理服务器2台；</w:t>
      </w:r>
    </w:p>
    <w:p>
      <w:pPr>
        <w:ind w:left="0" w:right="0" w:firstLine="560"/>
        <w:spacing w:before="450" w:after="450" w:line="312" w:lineRule="auto"/>
      </w:pPr>
      <w:r>
        <w:rPr>
          <w:rFonts w:ascii="宋体" w:hAnsi="宋体" w:eastAsia="宋体" w:cs="宋体"/>
          <w:color w:val="000"/>
          <w:sz w:val="28"/>
          <w:szCs w:val="28"/>
        </w:rPr>
        <w:t xml:space="preserve">3、磁盘阵列1台；</w:t>
      </w:r>
    </w:p>
    <w:p>
      <w:pPr>
        <w:ind w:left="0" w:right="0" w:firstLine="560"/>
        <w:spacing w:before="450" w:after="450" w:line="312" w:lineRule="auto"/>
      </w:pPr>
      <w:r>
        <w:rPr>
          <w:rFonts w:ascii="宋体" w:hAnsi="宋体" w:eastAsia="宋体" w:cs="宋体"/>
          <w:color w:val="000"/>
          <w:sz w:val="28"/>
          <w:szCs w:val="28"/>
        </w:rPr>
        <w:t xml:space="preserve">4、UPS一台；</w:t>
      </w:r>
    </w:p>
    <w:p>
      <w:pPr>
        <w:ind w:left="0" w:right="0" w:firstLine="560"/>
        <w:spacing w:before="450" w:after="450" w:line="312" w:lineRule="auto"/>
      </w:pPr>
      <w:r>
        <w:rPr>
          <w:rFonts w:ascii="宋体" w:hAnsi="宋体" w:eastAsia="宋体" w:cs="宋体"/>
          <w:color w:val="000"/>
          <w:sz w:val="28"/>
          <w:szCs w:val="28"/>
        </w:rPr>
        <w:t xml:space="preserve">5、交换机一台；</w:t>
      </w:r>
    </w:p>
    <w:p>
      <w:pPr>
        <w:ind w:left="0" w:right="0" w:firstLine="560"/>
        <w:spacing w:before="450" w:after="450" w:line="312" w:lineRule="auto"/>
      </w:pPr>
      <w:r>
        <w:rPr>
          <w:rFonts w:ascii="宋体" w:hAnsi="宋体" w:eastAsia="宋体" w:cs="宋体"/>
          <w:color w:val="000"/>
          <w:sz w:val="28"/>
          <w:szCs w:val="28"/>
        </w:rPr>
        <w:t xml:space="preserve">6、视频监控计算机4台；</w:t>
      </w:r>
    </w:p>
    <w:p>
      <w:pPr>
        <w:ind w:left="0" w:right="0" w:firstLine="560"/>
        <w:spacing w:before="450" w:after="450" w:line="312" w:lineRule="auto"/>
      </w:pPr>
      <w:r>
        <w:rPr>
          <w:rFonts w:ascii="宋体" w:hAnsi="宋体" w:eastAsia="宋体" w:cs="宋体"/>
          <w:color w:val="000"/>
          <w:sz w:val="28"/>
          <w:szCs w:val="28"/>
        </w:rPr>
        <w:t xml:space="preserve">7、办公用电脑4部。</w:t>
      </w:r>
    </w:p>
    <w:p>
      <w:pPr>
        <w:ind w:left="0" w:right="0" w:firstLine="560"/>
        <w:spacing w:before="450" w:after="450" w:line="312" w:lineRule="auto"/>
      </w:pPr>
      <w:r>
        <w:rPr>
          <w:rFonts w:ascii="宋体" w:hAnsi="宋体" w:eastAsia="宋体" w:cs="宋体"/>
          <w:color w:val="000"/>
          <w:sz w:val="28"/>
          <w:szCs w:val="28"/>
        </w:rPr>
        <w:t xml:space="preserve">已完工固定监控点位：全区一二期工程共有监控点位69个安装完毕，其中已开通47个，这些点位由全市统一建设，全市统一维修。建设和维修费用由市里承担。平房区平均每天可视的完好点位大约在30个左右，是全市完好率相对较高的单位。</w:t>
      </w:r>
    </w:p>
    <w:p>
      <w:pPr>
        <w:ind w:left="0" w:right="0" w:firstLine="560"/>
        <w:spacing w:before="450" w:after="450" w:line="312" w:lineRule="auto"/>
      </w:pPr>
      <w:r>
        <w:rPr>
          <w:rFonts w:ascii="宋体" w:hAnsi="宋体" w:eastAsia="宋体" w:cs="宋体"/>
          <w:color w:val="000"/>
          <w:sz w:val="28"/>
          <w:szCs w:val="28"/>
        </w:rPr>
        <w:t xml:space="preserve">（二）人员编制和隶属关系需要理顺</w:t>
      </w:r>
    </w:p>
    <w:p>
      <w:pPr>
        <w:ind w:left="0" w:right="0" w:firstLine="560"/>
        <w:spacing w:before="450" w:after="450" w:line="312" w:lineRule="auto"/>
      </w:pPr>
      <w:r>
        <w:rPr>
          <w:rFonts w:ascii="宋体" w:hAnsi="宋体" w:eastAsia="宋体" w:cs="宋体"/>
          <w:color w:val="000"/>
          <w:sz w:val="28"/>
          <w:szCs w:val="28"/>
        </w:rPr>
        <w:t xml:space="preserve">平房区编制委员会于2024年8月6日印发了《关于成立哈尔滨市城市管理监督指挥平房区分中心、平房区城市管理监督指挥中心的通知》，文件明确哈尔滨市城市管理监督指</w:t>
      </w:r>
    </w:p>
    <w:p>
      <w:pPr>
        <w:ind w:left="0" w:right="0" w:firstLine="560"/>
        <w:spacing w:before="450" w:after="450" w:line="312" w:lineRule="auto"/>
      </w:pPr>
      <w:r>
        <w:rPr>
          <w:rFonts w:ascii="宋体" w:hAnsi="宋体" w:eastAsia="宋体" w:cs="宋体"/>
          <w:color w:val="000"/>
          <w:sz w:val="28"/>
          <w:szCs w:val="28"/>
        </w:rPr>
        <w:t xml:space="preserve">挥平房分中心、平房区城市管理监督指挥中心隶属哈尔滨市平房区城市管理委员会管理，为事业单位，不定机构规格，内设科级机构为综合管理指挥监督科，2024年又增加了信息科。</w:t>
      </w:r>
    </w:p>
    <w:p>
      <w:pPr>
        <w:ind w:left="0" w:right="0" w:firstLine="560"/>
        <w:spacing w:before="450" w:after="450" w:line="312" w:lineRule="auto"/>
      </w:pPr>
      <w:r>
        <w:rPr>
          <w:rFonts w:ascii="宋体" w:hAnsi="宋体" w:eastAsia="宋体" w:cs="宋体"/>
          <w:color w:val="000"/>
          <w:sz w:val="28"/>
          <w:szCs w:val="28"/>
        </w:rPr>
        <w:t xml:space="preserve">平房区城市管理监督指挥中心事业编制7名，其中管理人员4名、专业技术人员3名，经费渠道区财政全额补助。中心主任由区城管局局长兼任，正科级领导职数2职。</w:t>
      </w:r>
    </w:p>
    <w:p>
      <w:pPr>
        <w:ind w:left="0" w:right="0" w:firstLine="560"/>
        <w:spacing w:before="450" w:after="450" w:line="312" w:lineRule="auto"/>
      </w:pPr>
      <w:r>
        <w:rPr>
          <w:rFonts w:ascii="宋体" w:hAnsi="宋体" w:eastAsia="宋体" w:cs="宋体"/>
          <w:color w:val="000"/>
          <w:sz w:val="28"/>
          <w:szCs w:val="28"/>
        </w:rPr>
        <w:t xml:space="preserve">根据市指挥中心要求，也为保持与其他各区保持一致，目前区城管监督指挥中心与按照综合科、督查科（监督员管理大队）、信息科三个内设机构的模式开展工作。</w:t>
      </w:r>
    </w:p>
    <w:p>
      <w:pPr>
        <w:ind w:left="0" w:right="0" w:firstLine="560"/>
        <w:spacing w:before="450" w:after="450" w:line="312" w:lineRule="auto"/>
      </w:pPr>
      <w:r>
        <w:rPr>
          <w:rFonts w:ascii="宋体" w:hAnsi="宋体" w:eastAsia="宋体" w:cs="宋体"/>
          <w:color w:val="000"/>
          <w:sz w:val="28"/>
          <w:szCs w:val="28"/>
        </w:rPr>
        <w:t xml:space="preserve">二、我区数字化城市管理二级平台发挥作用前瞻 从数字化城市管理监督指挥中心试运行3年来的情况看，数字化在我区城市管理中发挥的积极作用还是清晰地体现出来。</w:t>
      </w:r>
    </w:p>
    <w:p>
      <w:pPr>
        <w:ind w:left="0" w:right="0" w:firstLine="560"/>
        <w:spacing w:before="450" w:after="450" w:line="312" w:lineRule="auto"/>
      </w:pPr>
      <w:r>
        <w:rPr>
          <w:rFonts w:ascii="宋体" w:hAnsi="宋体" w:eastAsia="宋体" w:cs="宋体"/>
          <w:color w:val="000"/>
          <w:sz w:val="28"/>
          <w:szCs w:val="28"/>
        </w:rPr>
        <w:t xml:space="preserve">（一）隐性问题显性化，发现能力大大提高。我区城市管理信息采集原来主要业务主管部门定期检查和临时抽查、业务人员采集传递、市政110信息反馈系统采集等传统方式进行。实施数字化管理后，拓宽了信息采集渠道，特别是视频监控系统和协管人员的增加，使信息采集由管理的“点时间”“段时间”转化为全程时实监控；监控的覆盖面也扩大到整个城市管理的各部门各角落，实现了全覆盖的巡查和采集，消除了时间和空间上的盲点，问题的漏报、错报、延报</w:t>
      </w:r>
    </w:p>
    <w:p>
      <w:pPr>
        <w:ind w:left="0" w:right="0" w:firstLine="560"/>
        <w:spacing w:before="450" w:after="450" w:line="312" w:lineRule="auto"/>
      </w:pPr>
      <w:r>
        <w:rPr>
          <w:rFonts w:ascii="宋体" w:hAnsi="宋体" w:eastAsia="宋体" w:cs="宋体"/>
          <w:color w:val="000"/>
          <w:sz w:val="28"/>
          <w:szCs w:val="28"/>
        </w:rPr>
        <w:t xml:space="preserve">和瞒报现象得到有效控制，城市管理的发现能力大大提高。</w:t>
      </w:r>
    </w:p>
    <w:p>
      <w:pPr>
        <w:ind w:left="0" w:right="0" w:firstLine="560"/>
        <w:spacing w:before="450" w:after="450" w:line="312" w:lineRule="auto"/>
      </w:pPr>
      <w:r>
        <w:rPr>
          <w:rFonts w:ascii="宋体" w:hAnsi="宋体" w:eastAsia="宋体" w:cs="宋体"/>
          <w:color w:val="000"/>
          <w:sz w:val="28"/>
          <w:szCs w:val="28"/>
        </w:rPr>
        <w:t xml:space="preserve">（二）融入科技含量，处臵能力得到提高。实施数字管理，城市管理的软硬件建设的科技含量同时增强，管理手段更加先进，科技促进管理效能的提高，采集的数据与信息更加详实可靠，更有说服力。科技使城管部门协调解决实际问题的力量和能力都得到增强。</w:t>
      </w:r>
    </w:p>
    <w:p>
      <w:pPr>
        <w:ind w:left="0" w:right="0" w:firstLine="560"/>
        <w:spacing w:before="450" w:after="450" w:line="312" w:lineRule="auto"/>
      </w:pPr>
      <w:r>
        <w:rPr>
          <w:rFonts w:ascii="宋体" w:hAnsi="宋体" w:eastAsia="宋体" w:cs="宋体"/>
          <w:color w:val="000"/>
          <w:sz w:val="28"/>
          <w:szCs w:val="28"/>
        </w:rPr>
        <w:t xml:space="preserve">（三）第一时间解决问题，工作效率显著提升。实施数字化管理，使工作的运行模式更加科学，各环节衔接紧密，问题的处臵时间缩短，城市管理工作效率显著提升。</w:t>
      </w:r>
    </w:p>
    <w:p>
      <w:pPr>
        <w:ind w:left="0" w:right="0" w:firstLine="560"/>
        <w:spacing w:before="450" w:after="450" w:line="312" w:lineRule="auto"/>
      </w:pPr>
      <w:r>
        <w:rPr>
          <w:rFonts w:ascii="宋体" w:hAnsi="宋体" w:eastAsia="宋体" w:cs="宋体"/>
          <w:color w:val="000"/>
          <w:sz w:val="28"/>
          <w:szCs w:val="28"/>
        </w:rPr>
        <w:t xml:space="preserve">（四）创新能力得到提高，服务意识增强。随着数字化城市管理工作的深入推进，其工作的触角延伸到传统城管无法涉及到的领域和行业，“大城管”的概念和全局意识逐步形成，使得数字城管为重点工作、突发事件的应急处理提供快捷服务的意识和能力都得到提高。</w:t>
      </w:r>
    </w:p>
    <w:p>
      <w:pPr>
        <w:ind w:left="0" w:right="0" w:firstLine="560"/>
        <w:spacing w:before="450" w:after="450" w:line="312" w:lineRule="auto"/>
      </w:pPr>
      <w:r>
        <w:rPr>
          <w:rFonts w:ascii="宋体" w:hAnsi="宋体" w:eastAsia="宋体" w:cs="宋体"/>
          <w:color w:val="000"/>
          <w:sz w:val="28"/>
          <w:szCs w:val="28"/>
        </w:rPr>
        <w:t xml:space="preserve">三、搭建数字城管平台，是形成城市管理“三级管理四级网络”格局的关键。</w:t>
      </w:r>
    </w:p>
    <w:p>
      <w:pPr>
        <w:ind w:left="0" w:right="0" w:firstLine="560"/>
        <w:spacing w:before="450" w:after="450" w:line="312" w:lineRule="auto"/>
      </w:pPr>
      <w:r>
        <w:rPr>
          <w:rFonts w:ascii="宋体" w:hAnsi="宋体" w:eastAsia="宋体" w:cs="宋体"/>
          <w:color w:val="000"/>
          <w:sz w:val="28"/>
          <w:szCs w:val="28"/>
        </w:rPr>
        <w:t xml:space="preserve">数字化，使城市管理机构设臵体系更加完善。数字化城市管理监督指挥中心的成立，使城管机构设臵更加完善，实现城管监督职能与业务管理职能的适度分离，相互制约，相互补充、相互提升工作效果，有利于提高我区城市管理整体水平。</w:t>
      </w:r>
    </w:p>
    <w:p>
      <w:pPr>
        <w:ind w:left="0" w:right="0" w:firstLine="560"/>
        <w:spacing w:before="450" w:after="450" w:line="312" w:lineRule="auto"/>
      </w:pPr>
      <w:r>
        <w:rPr>
          <w:rFonts w:ascii="宋体" w:hAnsi="宋体" w:eastAsia="宋体" w:cs="宋体"/>
          <w:color w:val="000"/>
          <w:sz w:val="28"/>
          <w:szCs w:val="28"/>
        </w:rPr>
        <w:t xml:space="preserve">数字化，是完善城市管理职责划分体系的基础。由于城</w:t>
      </w:r>
    </w:p>
    <w:p>
      <w:pPr>
        <w:ind w:left="0" w:right="0" w:firstLine="560"/>
        <w:spacing w:before="450" w:after="450" w:line="312" w:lineRule="auto"/>
      </w:pPr>
      <w:r>
        <w:rPr>
          <w:rFonts w:ascii="宋体" w:hAnsi="宋体" w:eastAsia="宋体" w:cs="宋体"/>
          <w:color w:val="000"/>
          <w:sz w:val="28"/>
          <w:szCs w:val="28"/>
        </w:rPr>
        <w:t xml:space="preserve">市管理的内容复杂而繁乱，我区城市管理的部件数目繁多，分布不均衡，属性和状况参差不齐，其中仅古树名木就数以千计，很多问题的责任划分也有难度。实施数字化管理后，采集到的信息的数据科学有力，纠缠和扯皮现象得以避免。特别是地理信息普查工作完成后，使得各街道办事处的行政界限划分，办事处内部各社区之间的界限划分，城管部件行业归属之间的划分都得到了明确的认定。电子地图形成并投入使用后，全部的城管部件和事件在图上清晰标注，责任单位和部门容易确认，使管理纳入定点、定事、定人的科学化管理使得派遣任务和追究责任趋于重证据、重协调、重时限，管理重心下沉到最基层。</w:t>
      </w:r>
    </w:p>
    <w:p>
      <w:pPr>
        <w:ind w:left="0" w:right="0" w:firstLine="560"/>
        <w:spacing w:before="450" w:after="450" w:line="312" w:lineRule="auto"/>
      </w:pPr>
      <w:r>
        <w:rPr>
          <w:rFonts w:ascii="宋体" w:hAnsi="宋体" w:eastAsia="宋体" w:cs="宋体"/>
          <w:color w:val="000"/>
          <w:sz w:val="28"/>
          <w:szCs w:val="28"/>
        </w:rPr>
        <w:t xml:space="preserve">数字化，使城市管理作业标准更加系统化、科学化。实施数字化管理后，市指挥中心制定和印发了《哈尔滨市数字化城市管理部件和事件分类与处理时限》，分别针对5大类96小类管理部件和5大类77小类的管理事件制定了详尽的管理标准与时限要求，是我市城市管理有史以来最精最细，最具科学性的管理标准。与计算机管理软件相配合，使得城市管理作业标准系统化、科学化水平创下历史最好。</w:t>
      </w:r>
    </w:p>
    <w:p>
      <w:pPr>
        <w:ind w:left="0" w:right="0" w:firstLine="560"/>
        <w:spacing w:before="450" w:after="450" w:line="312" w:lineRule="auto"/>
      </w:pPr>
      <w:r>
        <w:rPr>
          <w:rFonts w:ascii="宋体" w:hAnsi="宋体" w:eastAsia="宋体" w:cs="宋体"/>
          <w:color w:val="000"/>
          <w:sz w:val="28"/>
          <w:szCs w:val="28"/>
        </w:rPr>
        <w:t xml:space="preserve">数字化，大大提高了考核评价体系的可操作性。过去城市管理考评全部都是人工考核，由于人为操作和感情驱使的空间大，使考核评价成为整个管理体系中最难把握的一项。数字化管理的实施，使考核的分数与结论全部由计算机系统</w:t>
      </w:r>
    </w:p>
    <w:p>
      <w:pPr>
        <w:ind w:left="0" w:right="0" w:firstLine="560"/>
        <w:spacing w:before="450" w:after="450" w:line="312" w:lineRule="auto"/>
      </w:pPr>
      <w:r>
        <w:rPr>
          <w:rFonts w:ascii="宋体" w:hAnsi="宋体" w:eastAsia="宋体" w:cs="宋体"/>
          <w:color w:val="000"/>
          <w:sz w:val="28"/>
          <w:szCs w:val="28"/>
        </w:rPr>
        <w:t xml:space="preserve">自动生成，操作简便，权威性强，实现了制度约束人，制度考评人，改变了过去“人管人，难管人”的难勘局面。</w:t>
      </w:r>
    </w:p>
    <w:p>
      <w:pPr>
        <w:ind w:left="0" w:right="0" w:firstLine="560"/>
        <w:spacing w:before="450" w:after="450" w:line="312" w:lineRule="auto"/>
      </w:pPr>
      <w:r>
        <w:rPr>
          <w:rFonts w:ascii="宋体" w:hAnsi="宋体" w:eastAsia="宋体" w:cs="宋体"/>
          <w:color w:val="000"/>
          <w:sz w:val="28"/>
          <w:szCs w:val="28"/>
        </w:rPr>
        <w:t xml:space="preserve">数字化，有利于完善资金供应体系，降低城市管理的运行城本。职责划分的明确，考评结果的权威性都使得资金的核算和拨付更加有理有据，资金供应体系才能完善。同时，数字化，使城市成为拥有天目的“三眼神童”，管理的视野更加开阔，同时第三只神眼大大节约了人、财、物，在同等管理标准下降低了运行成本。</w:t>
      </w:r>
    </w:p>
    <w:p>
      <w:pPr>
        <w:ind w:left="0" w:right="0" w:firstLine="560"/>
        <w:spacing w:before="450" w:after="450" w:line="312" w:lineRule="auto"/>
      </w:pPr>
      <w:r>
        <w:rPr>
          <w:rFonts w:ascii="宋体" w:hAnsi="宋体" w:eastAsia="宋体" w:cs="宋体"/>
          <w:color w:val="000"/>
          <w:sz w:val="28"/>
          <w:szCs w:val="28"/>
        </w:rPr>
        <w:t xml:space="preserve">数字化城市管理，解决了城市管理格局转变过程中的五大问题，使网格化管理成为可能，大大加速了精细化管理的进程。</w:t>
      </w:r>
    </w:p>
    <w:p>
      <w:pPr>
        <w:ind w:left="0" w:right="0" w:firstLine="560"/>
        <w:spacing w:before="450" w:after="450" w:line="312" w:lineRule="auto"/>
      </w:pPr>
      <w:r>
        <w:rPr>
          <w:rFonts w:ascii="宋体" w:hAnsi="宋体" w:eastAsia="宋体" w:cs="宋体"/>
          <w:color w:val="000"/>
          <w:sz w:val="28"/>
          <w:szCs w:val="28"/>
        </w:rPr>
        <w:t xml:space="preserve">四、我区数字化城市管理急需推进的几项工作 根据市数字城管二期建设实施方案，全市将在统筹规划、整体推进、规范建设、实用创新等四项原则指导下，从工程建设、体制建设、机制建设等方面加快建设进程，以期充分发挥数字城管系统在城市管理、城市防空、城市应急反应和社会治安综合治理、交通治理等公共管理领域的重要作用。根据全市的方案要求，结合我区实际情况，我们认为需要做好以下几个方面的工作：</w:t>
      </w:r>
    </w:p>
    <w:p>
      <w:pPr>
        <w:ind w:left="0" w:right="0" w:firstLine="560"/>
        <w:spacing w:before="450" w:after="450" w:line="312" w:lineRule="auto"/>
      </w:pPr>
      <w:r>
        <w:rPr>
          <w:rFonts w:ascii="宋体" w:hAnsi="宋体" w:eastAsia="宋体" w:cs="宋体"/>
          <w:color w:val="000"/>
          <w:sz w:val="28"/>
          <w:szCs w:val="28"/>
        </w:rPr>
        <w:t xml:space="preserve">（一）进一步完善工程建设</w:t>
      </w:r>
    </w:p>
    <w:p>
      <w:pPr>
        <w:ind w:left="0" w:right="0" w:firstLine="560"/>
        <w:spacing w:before="450" w:after="450" w:line="312" w:lineRule="auto"/>
      </w:pPr>
      <w:r>
        <w:rPr>
          <w:rFonts w:ascii="宋体" w:hAnsi="宋体" w:eastAsia="宋体" w:cs="宋体"/>
          <w:color w:val="000"/>
          <w:sz w:val="28"/>
          <w:szCs w:val="28"/>
        </w:rPr>
        <w:t xml:space="preserve">1、新设视频监控点位110个。我区现有69个点</w:t>
      </w:r>
    </w:p>
    <w:p>
      <w:pPr>
        <w:ind w:left="0" w:right="0" w:firstLine="560"/>
        <w:spacing w:before="450" w:after="450" w:line="312" w:lineRule="auto"/>
      </w:pPr>
      <w:r>
        <w:rPr>
          <w:rFonts w:ascii="宋体" w:hAnsi="宋体" w:eastAsia="宋体" w:cs="宋体"/>
          <w:color w:val="000"/>
          <w:sz w:val="28"/>
          <w:szCs w:val="28"/>
        </w:rPr>
        <w:t xml:space="preserve">位中，有一部分没有开通，2024年我们将加大协调力度，争取全部开通。同时加强对重点部位的监控力度，例如平房公园等园林绿化设施密集的地区，区政府门前等坡路交通事故易发地段、公园与耕地交接的治安案件易发场所和人工湖水上安全重点位臵进行监控。</w:t>
      </w:r>
    </w:p>
    <w:p>
      <w:pPr>
        <w:ind w:left="0" w:right="0" w:firstLine="560"/>
        <w:spacing w:before="450" w:after="450" w:line="312" w:lineRule="auto"/>
      </w:pPr>
      <w:r>
        <w:rPr>
          <w:rFonts w:ascii="宋体" w:hAnsi="宋体" w:eastAsia="宋体" w:cs="宋体"/>
          <w:color w:val="000"/>
          <w:sz w:val="28"/>
          <w:szCs w:val="28"/>
        </w:rPr>
        <w:t xml:space="preserve">2、将网络建设延伸到街到办事处和责任单位。目前数字城管正在运行的协同办公系统，我们感到很科学也很实用,通过软件内的各个管理模块，可以实现市与区中心、市直协同部门，区中心与街道办事处和责任单位之间的网络互联互通，直接通过网络完成受理派遣、查询督办、立案结案、监督评价等全流程服务与监督，每个案件从最初的发现受理到最后对责任单位的评价分数全部由系统自动生成。这套系统很规范很科学，但是由于网络建设只实现了区指挥中心与市指挥中心的联络，区内的大部分工作仍需要人工完成。</w:t>
      </w:r>
    </w:p>
    <w:p>
      <w:pPr>
        <w:ind w:left="0" w:right="0" w:firstLine="560"/>
        <w:spacing w:before="450" w:after="450" w:line="312" w:lineRule="auto"/>
      </w:pPr>
      <w:r>
        <w:rPr>
          <w:rFonts w:ascii="宋体" w:hAnsi="宋体" w:eastAsia="宋体" w:cs="宋体"/>
          <w:color w:val="000"/>
          <w:sz w:val="28"/>
          <w:szCs w:val="28"/>
        </w:rPr>
        <w:t xml:space="preserve">随着全市三级网络系统的进一步建设，我区一方面要配合市有关部门完成GIS地理信息系统的建设，同时应该在本区范围内协同办公软件应用方面加大资金投入，实现平房区数字城管指挥中心与责任单位和街道办事处之间的互联互通，减少人工操作的工作量，也便于横向信息交流。同时，实现区领导、相关单位</w:t>
      </w:r>
    </w:p>
    <w:p>
      <w:pPr>
        <w:ind w:left="0" w:right="0" w:firstLine="560"/>
        <w:spacing w:before="450" w:after="450" w:line="312" w:lineRule="auto"/>
      </w:pPr>
      <w:r>
        <w:rPr>
          <w:rFonts w:ascii="宋体" w:hAnsi="宋体" w:eastAsia="宋体" w:cs="宋体"/>
          <w:color w:val="000"/>
          <w:sz w:val="28"/>
          <w:szCs w:val="28"/>
        </w:rPr>
        <w:t xml:space="preserve">领导与指挥平台的互网互联，便于领导足不出户即可掌握城市管理的全貌甚至细节，缩短工作流程，减轻管理队伍的压力。</w:t>
      </w:r>
    </w:p>
    <w:p>
      <w:pPr>
        <w:ind w:left="0" w:right="0" w:firstLine="560"/>
        <w:spacing w:before="450" w:after="450" w:line="312" w:lineRule="auto"/>
      </w:pPr>
      <w:r>
        <w:rPr>
          <w:rFonts w:ascii="宋体" w:hAnsi="宋体" w:eastAsia="宋体" w:cs="宋体"/>
          <w:color w:val="000"/>
          <w:sz w:val="28"/>
          <w:szCs w:val="28"/>
        </w:rPr>
        <w:t xml:space="preserve">（二）完善体制建设</w:t>
      </w:r>
    </w:p>
    <w:p>
      <w:pPr>
        <w:ind w:left="0" w:right="0" w:firstLine="560"/>
        <w:spacing w:before="450" w:after="450" w:line="312" w:lineRule="auto"/>
      </w:pPr>
      <w:r>
        <w:rPr>
          <w:rFonts w:ascii="宋体" w:hAnsi="宋体" w:eastAsia="宋体" w:cs="宋体"/>
          <w:color w:val="000"/>
          <w:sz w:val="28"/>
          <w:szCs w:val="28"/>
        </w:rPr>
        <w:t xml:space="preserve">1、与市指挥中心同步完善体制和机构。根据全市统一部署，结合区情，编制《数字城管机构设臵方案》，进一步明确区城管委、城管办、区数字城管监督指挥中心职能，落实“市、区、街、社区三级管理和四级网格责任”，理顺各责任部门和责任单位的关系，充分调动区城市管理委员会所有成员单位的积极性，加强协调与沟通，再造城市管理新流程。</w:t>
      </w:r>
    </w:p>
    <w:p>
      <w:pPr>
        <w:ind w:left="0" w:right="0" w:firstLine="560"/>
        <w:spacing w:before="450" w:after="450" w:line="312" w:lineRule="auto"/>
      </w:pPr>
      <w:r>
        <w:rPr>
          <w:rFonts w:ascii="宋体" w:hAnsi="宋体" w:eastAsia="宋体" w:cs="宋体"/>
          <w:color w:val="000"/>
          <w:sz w:val="28"/>
          <w:szCs w:val="28"/>
        </w:rPr>
        <w:t xml:space="preserve">2、组建三支队伍，发挥风格化管理的优势。一是城管监督队伍、二是应急反应队伍、三是执法队伍，三支队伍同时进入单元网格。城管监督员队伍可一职多能，按照单元网格，落实信息采集和监管责任；执法队伍以执法局为主体；应急队伍以各行业原有的市政110应争抢险队伍为主体，强化职能、落实责任。</w:t>
      </w:r>
    </w:p>
    <w:p>
      <w:pPr>
        <w:ind w:left="0" w:right="0" w:firstLine="560"/>
        <w:spacing w:before="450" w:after="450" w:line="312" w:lineRule="auto"/>
      </w:pPr>
      <w:r>
        <w:rPr>
          <w:rFonts w:ascii="宋体" w:hAnsi="宋体" w:eastAsia="宋体" w:cs="宋体"/>
          <w:color w:val="000"/>
          <w:sz w:val="28"/>
          <w:szCs w:val="28"/>
        </w:rPr>
        <w:t xml:space="preserve">（三）是完善机制建设</w:t>
      </w:r>
    </w:p>
    <w:p>
      <w:pPr>
        <w:ind w:left="0" w:right="0" w:firstLine="560"/>
        <w:spacing w:before="450" w:after="450" w:line="312" w:lineRule="auto"/>
      </w:pPr>
      <w:r>
        <w:rPr>
          <w:rFonts w:ascii="宋体" w:hAnsi="宋体" w:eastAsia="宋体" w:cs="宋体"/>
          <w:color w:val="000"/>
          <w:sz w:val="28"/>
          <w:szCs w:val="28"/>
        </w:rPr>
        <w:t xml:space="preserve">1、建立长效机制。通过组建城管委、城管办、数字城管指挥中心，落实网格责任，建立城市管理纵向到底，横向到边，无缝连接的责任体系，综合运用信息化技术和网格化管理，消除职责不清、相互扯皮，交叉管理和管理盲点问题，形成全覆盖、全过程的城市管理长效机制。</w:t>
      </w:r>
    </w:p>
    <w:p>
      <w:pPr>
        <w:ind w:left="0" w:right="0" w:firstLine="560"/>
        <w:spacing w:before="450" w:after="450" w:line="312" w:lineRule="auto"/>
      </w:pPr>
      <w:r>
        <w:rPr>
          <w:rFonts w:ascii="宋体" w:hAnsi="宋体" w:eastAsia="宋体" w:cs="宋体"/>
          <w:color w:val="000"/>
          <w:sz w:val="28"/>
          <w:szCs w:val="28"/>
        </w:rPr>
        <w:t xml:space="preserve">2、建立社会参与机制。通过聘用监督员、12319服务热线和城管监督指挥中心网站，广泛吸纳社会各方面意见，让市民从决策、执法、监督全过程参与城市管理。</w:t>
      </w:r>
    </w:p>
    <w:p>
      <w:pPr>
        <w:ind w:left="0" w:right="0" w:firstLine="560"/>
        <w:spacing w:before="450" w:after="450" w:line="312" w:lineRule="auto"/>
      </w:pPr>
      <w:r>
        <w:rPr>
          <w:rFonts w:ascii="宋体" w:hAnsi="宋体" w:eastAsia="宋体" w:cs="宋体"/>
          <w:color w:val="000"/>
          <w:sz w:val="28"/>
          <w:szCs w:val="28"/>
        </w:rPr>
        <w:t xml:space="preserve">3、建立监督评价机制。建立以城市管理效率指标、效益指标、百姓满意度等为内容的城市管理综合指标体系，实现对城市管理过程、结果的科学评价。</w:t>
      </w:r>
    </w:p>
    <w:p>
      <w:pPr>
        <w:ind w:left="0" w:right="0" w:firstLine="560"/>
        <w:spacing w:before="450" w:after="450" w:line="312" w:lineRule="auto"/>
      </w:pPr>
      <w:r>
        <w:rPr>
          <w:rFonts w:ascii="宋体" w:hAnsi="宋体" w:eastAsia="宋体" w:cs="宋体"/>
          <w:color w:val="000"/>
          <w:sz w:val="28"/>
          <w:szCs w:val="28"/>
        </w:rPr>
        <w:t xml:space="preserve">4、建立多元监督机制。建立行政监督机制，把数字城管系统自动生成的监督评价结果纳入区委、区政府目标考核体系；建立群众监督机制，通过12319服务热线和网站，接受群众监督；建立舆论监督机制，利用报纸、广播、电视、互联网等大众媒体，广泛接受社会舆论监督。</w:t>
      </w:r>
    </w:p>
    <w:p>
      <w:pPr>
        <w:ind w:left="0" w:right="0" w:firstLine="560"/>
        <w:spacing w:before="450" w:after="450" w:line="312" w:lineRule="auto"/>
      </w:pPr>
      <w:r>
        <w:rPr>
          <w:rFonts w:ascii="宋体" w:hAnsi="宋体" w:eastAsia="宋体" w:cs="宋体"/>
          <w:color w:val="000"/>
          <w:sz w:val="28"/>
          <w:szCs w:val="28"/>
        </w:rPr>
        <w:t xml:space="preserve">5、建立资金保障机制。按市整体要求，在区预算中增设城市管理突发事件应急抢险和无主体责任事故处理专项资金，确保突发事件和无主体责任事故及时处理，提高政府形象和执政能力。</w:t>
      </w:r>
    </w:p>
    <w:p>
      <w:pPr>
        <w:ind w:left="0" w:right="0" w:firstLine="560"/>
        <w:spacing w:before="450" w:after="450" w:line="312" w:lineRule="auto"/>
      </w:pPr>
      <w:r>
        <w:rPr>
          <w:rFonts w:ascii="宋体" w:hAnsi="宋体" w:eastAsia="宋体" w:cs="宋体"/>
          <w:color w:val="000"/>
          <w:sz w:val="28"/>
          <w:szCs w:val="28"/>
        </w:rPr>
        <w:t xml:space="preserve">五、存在的困难和问题</w:t>
      </w:r>
    </w:p>
    <w:p>
      <w:pPr>
        <w:ind w:left="0" w:right="0" w:firstLine="560"/>
        <w:spacing w:before="450" w:after="450" w:line="312" w:lineRule="auto"/>
      </w:pPr>
      <w:r>
        <w:rPr>
          <w:rFonts w:ascii="宋体" w:hAnsi="宋体" w:eastAsia="宋体" w:cs="宋体"/>
          <w:color w:val="000"/>
          <w:sz w:val="28"/>
          <w:szCs w:val="28"/>
        </w:rPr>
        <w:t xml:space="preserve">1、二级平台建设仍需完善。</w:t>
      </w:r>
    </w:p>
    <w:p>
      <w:pPr>
        <w:ind w:left="0" w:right="0" w:firstLine="560"/>
        <w:spacing w:before="450" w:after="450" w:line="312" w:lineRule="auto"/>
      </w:pPr>
      <w:r>
        <w:rPr>
          <w:rFonts w:ascii="宋体" w:hAnsi="宋体" w:eastAsia="宋体" w:cs="宋体"/>
          <w:color w:val="000"/>
          <w:sz w:val="28"/>
          <w:szCs w:val="28"/>
        </w:rPr>
        <w:t xml:space="preserve">大屏幕建设需要继续完成。新的协同办公系统建</w:t>
      </w:r>
    </w:p>
    <w:p>
      <w:pPr>
        <w:ind w:left="0" w:right="0" w:firstLine="560"/>
        <w:spacing w:before="450" w:after="450" w:line="312" w:lineRule="auto"/>
      </w:pPr>
      <w:r>
        <w:rPr>
          <w:rFonts w:ascii="宋体" w:hAnsi="宋体" w:eastAsia="宋体" w:cs="宋体"/>
          <w:color w:val="000"/>
          <w:sz w:val="28"/>
          <w:szCs w:val="28"/>
        </w:rPr>
        <w:t xml:space="preserve">成以后，在调试、测评、运行、资料刻录过程中的格式转换等工作量更大，需要相应的办公设备和技术支持。</w:t>
      </w:r>
    </w:p>
    <w:p>
      <w:pPr>
        <w:ind w:left="0" w:right="0" w:firstLine="560"/>
        <w:spacing w:before="450" w:after="450" w:line="312" w:lineRule="auto"/>
      </w:pPr>
      <w:r>
        <w:rPr>
          <w:rFonts w:ascii="宋体" w:hAnsi="宋体" w:eastAsia="宋体" w:cs="宋体"/>
          <w:color w:val="000"/>
          <w:sz w:val="28"/>
          <w:szCs w:val="28"/>
        </w:rPr>
        <w:t xml:space="preserve">2、区指挥中心人员队伍急待配齐。</w:t>
      </w:r>
    </w:p>
    <w:p>
      <w:pPr>
        <w:ind w:left="0" w:right="0" w:firstLine="560"/>
        <w:spacing w:before="450" w:after="450" w:line="312" w:lineRule="auto"/>
      </w:pPr>
      <w:r>
        <w:rPr>
          <w:rFonts w:ascii="宋体" w:hAnsi="宋体" w:eastAsia="宋体" w:cs="宋体"/>
          <w:color w:val="000"/>
          <w:sz w:val="28"/>
          <w:szCs w:val="28"/>
        </w:rPr>
        <w:t xml:space="preserve">市中心要求区级平台实行24小时工作制（夜间微波车司机和行政值班人员各1名），由于区中心工作人员中仅有2名为男性，所以，这2名同志长年白天上班，晚上值班，非常疲劳。</w:t>
      </w:r>
    </w:p>
    <w:p>
      <w:pPr>
        <w:ind w:left="0" w:right="0" w:firstLine="560"/>
        <w:spacing w:before="450" w:after="450" w:line="312" w:lineRule="auto"/>
      </w:pPr>
      <w:r>
        <w:rPr>
          <w:rFonts w:ascii="宋体" w:hAnsi="宋体" w:eastAsia="宋体" w:cs="宋体"/>
          <w:color w:val="000"/>
          <w:sz w:val="28"/>
          <w:szCs w:val="28"/>
        </w:rPr>
        <w:t xml:space="preserve">同时，由于视频监控平台没有专职操作人员，夜间固定点位监控处于无人监守状态，所获得的图像资料不完全，无法完成市指挥中心“24小时全程监控”的工作要求。</w:t>
      </w:r>
    </w:p>
    <w:p>
      <w:pPr>
        <w:ind w:left="0" w:right="0" w:firstLine="560"/>
        <w:spacing w:before="450" w:after="450" w:line="312" w:lineRule="auto"/>
      </w:pPr>
      <w:r>
        <w:rPr>
          <w:rFonts w:ascii="宋体" w:hAnsi="宋体" w:eastAsia="宋体" w:cs="宋体"/>
          <w:color w:val="000"/>
          <w:sz w:val="28"/>
          <w:szCs w:val="28"/>
        </w:rPr>
        <w:t xml:space="preserve">3、工作人员需要培训。由于二三级平台没有及时对接，三级平台没有确定的工作人员，更没有进行过系统的业务培训，特别是行政执法平台与数字城管平台实现对接后，应立即组织岗位技能培训，达到熟练操作设备和应用软件系统的要求，增强发现问题和处理问题的能力。</w:t>
      </w:r>
    </w:p>
    <w:p>
      <w:pPr>
        <w:ind w:left="0" w:right="0" w:firstLine="560"/>
        <w:spacing w:before="450" w:after="450" w:line="312" w:lineRule="auto"/>
      </w:pPr>
      <w:r>
        <w:rPr>
          <w:rFonts w:ascii="宋体" w:hAnsi="宋体" w:eastAsia="宋体" w:cs="宋体"/>
          <w:color w:val="000"/>
          <w:sz w:val="28"/>
          <w:szCs w:val="28"/>
        </w:rPr>
        <w:t xml:space="preserve">4、需要完成城管委成员单位在工作上的对接。由于城管监督指挥中心跟城管委不是同步成立，又是新生事物，城管委成员单位对数管中心的工作并不了解，工作衔接比较困难，需要在未来的工作中进一步对接。</w:t>
      </w:r>
    </w:p>
    <w:p>
      <w:pPr>
        <w:ind w:left="0" w:right="0" w:firstLine="560"/>
        <w:spacing w:before="450" w:after="450" w:line="312" w:lineRule="auto"/>
      </w:pPr>
      <w:r>
        <w:rPr>
          <w:rFonts w:ascii="黑体" w:hAnsi="黑体" w:eastAsia="黑体" w:cs="黑体"/>
          <w:color w:val="000000"/>
          <w:sz w:val="36"/>
          <w:szCs w:val="36"/>
          <w:b w:val="1"/>
          <w:bCs w:val="1"/>
        </w:rPr>
        <w:t xml:space="preserve">第三篇：浅析如何进一步提升城市管理水平</w:t>
      </w:r>
    </w:p>
    <w:p>
      <w:pPr>
        <w:ind w:left="0" w:right="0" w:firstLine="560"/>
        <w:spacing w:before="450" w:after="450" w:line="312" w:lineRule="auto"/>
      </w:pPr>
      <w:r>
        <w:rPr>
          <w:rFonts w:ascii="宋体" w:hAnsi="宋体" w:eastAsia="宋体" w:cs="宋体"/>
          <w:color w:val="000"/>
          <w:sz w:val="28"/>
          <w:szCs w:val="28"/>
        </w:rPr>
        <w:t xml:space="preserve">浅析如何进一步提升城市管理水平</w:t>
      </w:r>
    </w:p>
    <w:p>
      <w:pPr>
        <w:ind w:left="0" w:right="0" w:firstLine="560"/>
        <w:spacing w:before="450" w:after="450" w:line="312" w:lineRule="auto"/>
      </w:pPr>
      <w:r>
        <w:rPr>
          <w:rFonts w:ascii="宋体" w:hAnsi="宋体" w:eastAsia="宋体" w:cs="宋体"/>
          <w:color w:val="000"/>
          <w:sz w:val="28"/>
          <w:szCs w:val="28"/>
        </w:rPr>
        <w:t xml:space="preserve">城市管理是一项复杂的系统工程，也是政府的主要职能之一。城市管理水平是一个地区文明程度、综合实力、整体品位的重要标志和直接体现。近年来，随着城市建设步伐的不断加快，在新形势下如何做好城市管理工作，进一步提升城市管理水平，提高城市品位，增强城市竞争力，是摆在我们面前一个十分重要的现实问题。结合济宁市市中区城市发展的实际，如何进一步加强和完善城市管理、提高城市管理水平，应从以下几个方面入手。</w:t>
      </w:r>
    </w:p>
    <w:p>
      <w:pPr>
        <w:ind w:left="0" w:right="0" w:firstLine="560"/>
        <w:spacing w:before="450" w:after="450" w:line="312" w:lineRule="auto"/>
      </w:pPr>
      <w:r>
        <w:rPr>
          <w:rFonts w:ascii="宋体" w:hAnsi="宋体" w:eastAsia="宋体" w:cs="宋体"/>
          <w:color w:val="000"/>
          <w:sz w:val="28"/>
          <w:szCs w:val="28"/>
        </w:rPr>
        <w:t xml:space="preserve">一、完善城市管理体制，落实城市管理责任</w:t>
      </w:r>
    </w:p>
    <w:p>
      <w:pPr>
        <w:ind w:left="0" w:right="0" w:firstLine="560"/>
        <w:spacing w:before="450" w:after="450" w:line="312" w:lineRule="auto"/>
      </w:pPr>
      <w:r>
        <w:rPr>
          <w:rFonts w:ascii="宋体" w:hAnsi="宋体" w:eastAsia="宋体" w:cs="宋体"/>
          <w:color w:val="000"/>
          <w:sz w:val="28"/>
          <w:szCs w:val="28"/>
        </w:rPr>
        <w:t xml:space="preserve">加强组织领导，完善体制。城市管理工作是一项涉及面广、政策性强的工作，必须加强领导，精心组织。城市管理涉及的部门众多，管理对象和任务也比较复杂，要协调各方形成合力。区政府成立城市管理委员会，研究解决城市管理中的重大问题和前瞻性问题，部署、考核城市管理各项任务。城市管理委员会下设办公室，具体负责城市管理的指导和协调工作，使城市管理的相关部门办事更高效、运作更协调、行为更规范、执法更统一。各街道（镇）也要设立相应的城市管理机构，将城市管理与综合执法有效结合起来，形成合力。</w:t>
      </w:r>
    </w:p>
    <w:p>
      <w:pPr>
        <w:ind w:left="0" w:right="0" w:firstLine="560"/>
        <w:spacing w:before="450" w:after="450" w:line="312" w:lineRule="auto"/>
      </w:pPr>
      <w:r>
        <w:rPr>
          <w:rFonts w:ascii="宋体" w:hAnsi="宋体" w:eastAsia="宋体" w:cs="宋体"/>
          <w:color w:val="000"/>
          <w:sz w:val="28"/>
          <w:szCs w:val="28"/>
        </w:rPr>
        <w:t xml:space="preserve">坚持重心下移，属地管理。从先进地区城市管理的经验看，实施重心下移、强化属地管理是加强城市管理的有效途径，是城市管理走向规范化的必然要求。坚持属地管理原则，按照“重心下移、条块结合、以块为主”的要求，完善与现代化城市相适应的“两级政府（市、区），三级管理（市、区、街），四级网络（市、区、街、社区）”的城市管理体制，进一步理顺区、街道、社区的城市管理工作体制，形成以街道为主体、职能部门为保障、社区为基础的分级管理体制，建立区政府统一领导，城市管理委员会牵头负责，各相关部门协调配合，街道社区主抓严管，市民群众自觉参与的体制。</w:t>
      </w:r>
    </w:p>
    <w:p>
      <w:pPr>
        <w:ind w:left="0" w:right="0" w:firstLine="560"/>
        <w:spacing w:before="450" w:after="450" w:line="312" w:lineRule="auto"/>
      </w:pPr>
      <w:r>
        <w:rPr>
          <w:rFonts w:ascii="宋体" w:hAnsi="宋体" w:eastAsia="宋体" w:cs="宋体"/>
          <w:color w:val="000"/>
          <w:sz w:val="28"/>
          <w:szCs w:val="28"/>
        </w:rPr>
        <w:t xml:space="preserve">街道办事处是城市管理工作的基础和前提。强化街道在城市管理工作中的地位，可以实现街道工作安排的自主性、针对性和实效性，有利于街道充分发挥人、地、物、事熟悉的优势，积极将上级部署要求与街道自身实际结合起来，因地制宜、创造性地开展工作。同时，有利于明确防控责任，有效防止因层级过多、多头管理、职责不清出现的互相推诿扯皮和内耗现象。</w:t>
      </w:r>
    </w:p>
    <w:p>
      <w:pPr>
        <w:ind w:left="0" w:right="0" w:firstLine="560"/>
        <w:spacing w:before="450" w:after="450" w:line="312" w:lineRule="auto"/>
      </w:pPr>
      <w:r>
        <w:rPr>
          <w:rFonts w:ascii="宋体" w:hAnsi="宋体" w:eastAsia="宋体" w:cs="宋体"/>
          <w:color w:val="000"/>
          <w:sz w:val="28"/>
          <w:szCs w:val="28"/>
        </w:rPr>
        <w:t xml:space="preserve">加快推进社区建设，实现城市管理的全面覆盖。社区是城市管理的最基层、最前沿，强化社区在城市管理中的职能，有助于在街道办事处、居民、驻地单位以及各种中介组织之间，形成合理分工、相互协调、自我管理的基层工作机制，而且有助于增强群众参与的积极性，从根本上提高社区的城市化管理水平。</w:t>
      </w:r>
    </w:p>
    <w:p>
      <w:pPr>
        <w:ind w:left="0" w:right="0" w:firstLine="560"/>
        <w:spacing w:before="450" w:after="450" w:line="312" w:lineRule="auto"/>
      </w:pPr>
      <w:r>
        <w:rPr>
          <w:rFonts w:ascii="宋体" w:hAnsi="宋体" w:eastAsia="宋体" w:cs="宋体"/>
          <w:color w:val="000"/>
          <w:sz w:val="28"/>
          <w:szCs w:val="28"/>
        </w:rPr>
        <w:t xml:space="preserve">二、创新城市管理模式，提高城市管理效能</w:t>
      </w:r>
    </w:p>
    <w:p>
      <w:pPr>
        <w:ind w:left="0" w:right="0" w:firstLine="560"/>
        <w:spacing w:before="450" w:after="450" w:line="312" w:lineRule="auto"/>
      </w:pPr>
      <w:r>
        <w:rPr>
          <w:rFonts w:ascii="宋体" w:hAnsi="宋体" w:eastAsia="宋体" w:cs="宋体"/>
          <w:color w:val="000"/>
          <w:sz w:val="28"/>
          <w:szCs w:val="28"/>
        </w:rPr>
        <w:t xml:space="preserve">建立城市管理长效机制。建立城市规划建设长效管理机制、城市容貌长效管理机制、市场长效管理机制、城市交通秩序长效管理机制、城市园林绿化长效管理机制、环境卫生清扫保洁长效管理机制。</w:t>
      </w:r>
    </w:p>
    <w:p>
      <w:pPr>
        <w:ind w:left="0" w:right="0" w:firstLine="560"/>
        <w:spacing w:before="450" w:after="450" w:line="312" w:lineRule="auto"/>
      </w:pPr>
      <w:r>
        <w:rPr>
          <w:rFonts w:ascii="宋体" w:hAnsi="宋体" w:eastAsia="宋体" w:cs="宋体"/>
          <w:color w:val="000"/>
          <w:sz w:val="28"/>
          <w:szCs w:val="28"/>
        </w:rPr>
        <w:t xml:space="preserve">建立城市管理目标管理责任制。城市目标管理责任制是一种将总目标层层分解到每个管理环节和每一个管理者，将城市管理工作纳入各有关部门和街道办事处目标管理考核体系。区、街道、社区层层签订城市管理目标责任书，消除城市管理上的职责不清、交叉管理和管理漏洞，构建横向到边、纵向到底的城市管理网络，实现城市管理的制度化、科学化、长效化。</w:t>
      </w:r>
    </w:p>
    <w:p>
      <w:pPr>
        <w:ind w:left="0" w:right="0" w:firstLine="560"/>
        <w:spacing w:before="450" w:after="450" w:line="312" w:lineRule="auto"/>
      </w:pPr>
      <w:r>
        <w:rPr>
          <w:rFonts w:ascii="宋体" w:hAnsi="宋体" w:eastAsia="宋体" w:cs="宋体"/>
          <w:color w:val="000"/>
          <w:sz w:val="28"/>
          <w:szCs w:val="28"/>
        </w:rPr>
        <w:t xml:space="preserve">建立城市管理社会参与、舆论引导监督机制。充分发挥社会监督、群众监督和新闻舆论监督的作用，通过实行政务公开、市民投诉、新闻舆论曝光等方式，对政府的城市管理工作和违反城市管理的行为实施有效的监督。充分利用电视、报刊、网络等新闻媒体，积极引导居民参与城市管理，强化市民的城市意识、文明意识和卫生意识教育，着力提高市民素质。通过宣传教育，不断增强人民群众自觉维护市容环境的责任感和使命感，逐步使市民形成自主管理、自我规范的良好习惯，共同参与城市管理的良好氛围。</w:t>
      </w:r>
    </w:p>
    <w:p>
      <w:pPr>
        <w:ind w:left="0" w:right="0" w:firstLine="560"/>
        <w:spacing w:before="450" w:after="450" w:line="312" w:lineRule="auto"/>
      </w:pPr>
      <w:r>
        <w:rPr>
          <w:rFonts w:ascii="宋体" w:hAnsi="宋体" w:eastAsia="宋体" w:cs="宋体"/>
          <w:color w:val="000"/>
          <w:sz w:val="28"/>
          <w:szCs w:val="28"/>
        </w:rPr>
        <w:t xml:space="preserve">建立城市管理各项工作机制。应尽快建立健全三项工作机制：一是综合协调机制。城管办作为常设机构，要定期召开部门联席会议，研究解决城市管理中出现的问题。结合工作开展情况，对各职能部门和街道办事处的工作开展情况进行定期调度检查，促进工作健康有序开展。二是配合联动机制。综合执法、建设、环卫、园林等职能部门要按照职责定位，通过制定全区城市管理工作的统一规划，提出符合各街道办事处辖区实际的目标任务，抓好个街道辖区内市政维护、绿化养护、环境保洁等作业的管理和监督工作；要指导街道办事处抓好城市管理，建立监督检查机制，确保城市管理工作落到实处。三是专项整治机制。由城管办牵头分步骤开展以整治占道市场、整治市容环境卫生、整治乱搭乱建和露天烧烤等为主的一系列综合整治和专项整治，并切实做到整治一项、巩固一项、管好一项。</w:t>
      </w:r>
    </w:p>
    <w:p>
      <w:pPr>
        <w:ind w:left="0" w:right="0" w:firstLine="560"/>
        <w:spacing w:before="450" w:after="450" w:line="312" w:lineRule="auto"/>
      </w:pPr>
      <w:r>
        <w:rPr>
          <w:rFonts w:ascii="宋体" w:hAnsi="宋体" w:eastAsia="宋体" w:cs="宋体"/>
          <w:color w:val="000"/>
          <w:sz w:val="28"/>
          <w:szCs w:val="28"/>
        </w:rPr>
        <w:t xml:space="preserve">三、突出重点难点整治，提高城市管理水平</w:t>
      </w:r>
    </w:p>
    <w:p>
      <w:pPr>
        <w:ind w:left="0" w:right="0" w:firstLine="560"/>
        <w:spacing w:before="450" w:after="450" w:line="312" w:lineRule="auto"/>
      </w:pPr>
      <w:r>
        <w:rPr>
          <w:rFonts w:ascii="宋体" w:hAnsi="宋体" w:eastAsia="宋体" w:cs="宋体"/>
          <w:color w:val="000"/>
          <w:sz w:val="28"/>
          <w:szCs w:val="28"/>
        </w:rPr>
        <w:t xml:space="preserve">注重难点问题的解决，要敢于攻坚克难，扎扎实实地解决问题，一个一个的去解决，通过逐步解决重难点问题来提升城市管理水平。</w:t>
      </w:r>
    </w:p>
    <w:p>
      <w:pPr>
        <w:ind w:left="0" w:right="0" w:firstLine="560"/>
        <w:spacing w:before="450" w:after="450" w:line="312" w:lineRule="auto"/>
      </w:pPr>
      <w:r>
        <w:rPr>
          <w:rFonts w:ascii="宋体" w:hAnsi="宋体" w:eastAsia="宋体" w:cs="宋体"/>
          <w:color w:val="000"/>
          <w:sz w:val="28"/>
          <w:szCs w:val="28"/>
        </w:rPr>
        <w:t xml:space="preserve">突出重点部位，开展综合整治。加强对与任城区、北湖连接道路的综合整治，提升整治标准，尽快改变与其他城区结合部城市管理标准不高的问题。当务之急是采取切实有效的各种专项整治，将结合部位和城市出入口的乱搭乱建、乱倒垃圾、占道经营等问题治理好。</w:t>
      </w:r>
    </w:p>
    <w:p>
      <w:pPr>
        <w:ind w:left="0" w:right="0" w:firstLine="560"/>
        <w:spacing w:before="450" w:after="450" w:line="312" w:lineRule="auto"/>
      </w:pPr>
      <w:r>
        <w:rPr>
          <w:rFonts w:ascii="宋体" w:hAnsi="宋体" w:eastAsia="宋体" w:cs="宋体"/>
          <w:color w:val="000"/>
          <w:sz w:val="28"/>
          <w:szCs w:val="28"/>
        </w:rPr>
        <w:t xml:space="preserve">实施城市容貌整治。大力整治临街立面、户外广告、门店招牌、市政设施、市容秩序从根本上得到改观，坚持综合治理城市“牛皮癣”，提升市容管理品位。坚持精细化执法管理，着力打造示范街，形成一批有影响力的示范街道。同时，推进户外广告、公共设施、园林绿化、夜景灯光、建筑立面等各方面市容建设、维护管理上水平、上档次，达到城市市容管理优美、简洁、干净、有序。</w:t>
      </w:r>
    </w:p>
    <w:p>
      <w:pPr>
        <w:ind w:left="0" w:right="0" w:firstLine="560"/>
        <w:spacing w:before="450" w:after="450" w:line="312" w:lineRule="auto"/>
      </w:pPr>
      <w:r>
        <w:rPr>
          <w:rFonts w:ascii="宋体" w:hAnsi="宋体" w:eastAsia="宋体" w:cs="宋体"/>
          <w:color w:val="000"/>
          <w:sz w:val="28"/>
          <w:szCs w:val="28"/>
        </w:rPr>
        <w:t xml:space="preserve">大力整治违法建设。加大对对重点工程周边、主要道路两侧及严格控制区内严重影响城市规划的违法建设查处力度，严格落实区委、区政府《关于制止违法建设的意见》以及《违法建设责任追究暂行办法》。强化违法建设巡查工作交接和日报告制度，坚决拆除各类亚种影响城市规划和不符合城市容貌标准的违法建设。</w:t>
      </w:r>
    </w:p>
    <w:p>
      <w:pPr>
        <w:ind w:left="0" w:right="0" w:firstLine="560"/>
        <w:spacing w:before="450" w:after="450" w:line="312" w:lineRule="auto"/>
      </w:pPr>
      <w:r>
        <w:rPr>
          <w:rFonts w:ascii="宋体" w:hAnsi="宋体" w:eastAsia="宋体" w:cs="宋体"/>
          <w:color w:val="000"/>
          <w:sz w:val="28"/>
          <w:szCs w:val="28"/>
        </w:rPr>
        <w:t xml:space="preserve">加强城市环境卫生管理。按照属地化原则，充分发挥街道办事处环境卫生管理工作的主体作用，加强环境卫生管理，做到主干道、中小街道和背街小巷全覆盖，清扫保洁不留“盲点、死角”，切实做到清运完全、除尘彻底。（王仰浩 朱华）</w:t>
      </w:r>
    </w:p>
    <w:p>
      <w:pPr>
        <w:ind w:left="0" w:right="0" w:firstLine="560"/>
        <w:spacing w:before="450" w:after="450" w:line="312" w:lineRule="auto"/>
      </w:pPr>
      <w:r>
        <w:rPr>
          <w:rFonts w:ascii="黑体" w:hAnsi="黑体" w:eastAsia="黑体" w:cs="黑体"/>
          <w:color w:val="000000"/>
          <w:sz w:val="36"/>
          <w:szCs w:val="36"/>
          <w:b w:val="1"/>
          <w:bCs w:val="1"/>
        </w:rPr>
        <w:t xml:space="preserve">第四篇：借鉴城市管理经验提升城市管理水平</w:t>
      </w:r>
    </w:p>
    <w:p>
      <w:pPr>
        <w:ind w:left="0" w:right="0" w:firstLine="560"/>
        <w:spacing w:before="450" w:after="450" w:line="312" w:lineRule="auto"/>
      </w:pPr>
      <w:r>
        <w:rPr>
          <w:rFonts w:ascii="宋体" w:hAnsi="宋体" w:eastAsia="宋体" w:cs="宋体"/>
          <w:color w:val="000"/>
          <w:sz w:val="28"/>
          <w:szCs w:val="28"/>
        </w:rPr>
        <w:t xml:space="preserve">借鉴城市管理经验提升城市管理水平</w:t>
      </w:r>
    </w:p>
    <w:p>
      <w:pPr>
        <w:ind w:left="0" w:right="0" w:firstLine="560"/>
        <w:spacing w:before="450" w:after="450" w:line="312" w:lineRule="auto"/>
      </w:pPr>
      <w:r>
        <w:rPr>
          <w:rFonts w:ascii="宋体" w:hAnsi="宋体" w:eastAsia="宋体" w:cs="宋体"/>
          <w:color w:val="000"/>
          <w:sz w:val="28"/>
          <w:szCs w:val="28"/>
        </w:rPr>
        <w:t xml:space="preserve">杭州市：理顺城市管理体制，实现城市管理新格局</w:t>
      </w:r>
    </w:p>
    <w:p>
      <w:pPr>
        <w:ind w:left="0" w:right="0" w:firstLine="560"/>
        <w:spacing w:before="450" w:after="450" w:line="312" w:lineRule="auto"/>
      </w:pPr>
      <w:r>
        <w:rPr>
          <w:rFonts w:ascii="宋体" w:hAnsi="宋体" w:eastAsia="宋体" w:cs="宋体"/>
          <w:color w:val="000"/>
          <w:sz w:val="28"/>
          <w:szCs w:val="28"/>
        </w:rPr>
        <w:t xml:space="preserve">一是理顺管理体制。素有“钱塘自古繁华”之称的杭州，建设、管理、执法是分开的，全市的建设全由市建委负责，城市管理的执法全由执法局进行。管理则由杭州市城市管理办公室。他们撤消了市容环卫局、市政公用局、园林局，其职能划归城市管理办公室。杭州市加大对城市管理的投入，从2024年起，从市本级和钱江新城区及杭州经济开发区、杭州高新技术产业开发区、杭州三江度假区土地出让金中提取0.5%（绝对值不低于2亿元）建立城市管理基金。二是坚持重心下移、属地管理。形成了“统一领导、分级负责，条块结合、以块为主”的两级政府、三级管理、四级服务的城市管理新格局。按照重心下移、职权一致和讲求实效的要求，进一步明确了城区政府在城市管理中的主导地位，理顺市、区、街道和社区的管理体制，明确各自在城市管理中的作用和职责，形式以市为核心，区为重点、街道为基础、社区为配合的分工科学、责权明确、务实高效、运行有序的管理体制。</w:t>
      </w:r>
    </w:p>
    <w:p>
      <w:pPr>
        <w:ind w:left="0" w:right="0" w:firstLine="560"/>
        <w:spacing w:before="450" w:after="450" w:line="312" w:lineRule="auto"/>
      </w:pPr>
      <w:r>
        <w:rPr>
          <w:rFonts w:ascii="宋体" w:hAnsi="宋体" w:eastAsia="宋体" w:cs="宋体"/>
          <w:color w:val="000"/>
          <w:sz w:val="28"/>
          <w:szCs w:val="28"/>
        </w:rPr>
        <w:t xml:space="preserve">三是实行了数学化城市管理。杭州市数字城管建设是按</w:t>
      </w:r>
    </w:p>
    <w:p>
      <w:pPr>
        <w:ind w:left="0" w:right="0" w:firstLine="560"/>
        <w:spacing w:before="450" w:after="450" w:line="312" w:lineRule="auto"/>
      </w:pPr>
      <w:r>
        <w:rPr>
          <w:rFonts w:ascii="宋体" w:hAnsi="宋体" w:eastAsia="宋体" w:cs="宋体"/>
          <w:color w:val="000"/>
          <w:sz w:val="28"/>
          <w:szCs w:val="28"/>
        </w:rPr>
        <w:t xml:space="preserve">照国家建设部要求，立足杭州市城市管理的实际，从整合管理资源，细化管理标准，优化管理流程，强化管理效能入手，形成城市管理信息中心和城市管理协同平台“两个轴心”，搭建起数字城市管理信息交换、处置、共享的平台，实现城市管理由粗放向精细、开放向闭合、静态向动态、分散向综合、被动向主动、单一向互动的转变，提升城市管理品位，合力打造责任型、服务型政府。通过杭州城管数字指挥中心，全市哪个地方的窨井盖破损丢失，那条路的树倒了，哪里有垃圾死角，哪里有摊点，哪里路破损，电视屏幕一目了然，可以在第一时间发问题，指令有关部门第一时间到现场处置问题。所以，可以说，杭州城市管理这么好，靠的数学化管理。</w:t>
      </w:r>
    </w:p>
    <w:p>
      <w:pPr>
        <w:ind w:left="0" w:right="0" w:firstLine="560"/>
        <w:spacing w:before="450" w:after="450" w:line="312" w:lineRule="auto"/>
      </w:pPr>
      <w:r>
        <w:rPr>
          <w:rFonts w:ascii="宋体" w:hAnsi="宋体" w:eastAsia="宋体" w:cs="宋体"/>
          <w:color w:val="000"/>
          <w:sz w:val="28"/>
          <w:szCs w:val="28"/>
        </w:rPr>
        <w:t xml:space="preserve">四是在经费管理上，实行“以奖代拨”。杭州在市政养护、环卫保洁、园林管护等方面，打破“大锅饭”，实行“以奖代拨”的办法。对城区政府的奖励，是凡考核综合得分75分以上的由市政府以“以奖代拨”的形式，按各区政府除城市专项整治工程以外的养护作业、市容市貌、市政设施改善等日常经费的增加额（以上年为基数），分别增加城市管理经费的40%、30%、20%的奖励额度。对市相关部门的奖励，凡考核在80分以上的由市政府奖励牵头部门35万元，并予以通报表彰。</w:t>
      </w:r>
    </w:p>
    <w:p>
      <w:pPr>
        <w:ind w:left="0" w:right="0" w:firstLine="560"/>
        <w:spacing w:before="450" w:after="450" w:line="312" w:lineRule="auto"/>
      </w:pPr>
      <w:r>
        <w:rPr>
          <w:rFonts w:ascii="宋体" w:hAnsi="宋体" w:eastAsia="宋体" w:cs="宋体"/>
          <w:color w:val="000"/>
          <w:sz w:val="28"/>
          <w:szCs w:val="28"/>
        </w:rPr>
        <w:t xml:space="preserve">五是十分注重城市管理立法和建章立制工作。先后制定</w:t>
      </w:r>
    </w:p>
    <w:p>
      <w:pPr>
        <w:ind w:left="0" w:right="0" w:firstLine="560"/>
        <w:spacing w:before="450" w:after="450" w:line="312" w:lineRule="auto"/>
      </w:pPr>
      <w:r>
        <w:rPr>
          <w:rFonts w:ascii="宋体" w:hAnsi="宋体" w:eastAsia="宋体" w:cs="宋体"/>
          <w:color w:val="000"/>
          <w:sz w:val="28"/>
          <w:szCs w:val="28"/>
        </w:rPr>
        <w:t xml:space="preserve">了《关于进一步加强城市管理的若干意见》、《关于进一步深化“清洁杭州”加强城市长效管理的意见》，《关于加强城市长效管理和提升综合服务功能的若干意见》等30多个文件。使在城市管理工作中做到有法可行，有章可循。</w:t>
      </w:r>
    </w:p>
    <w:p>
      <w:pPr>
        <w:ind w:left="0" w:right="0" w:firstLine="560"/>
        <w:spacing w:before="450" w:after="450" w:line="312" w:lineRule="auto"/>
      </w:pPr>
      <w:r>
        <w:rPr>
          <w:rFonts w:ascii="宋体" w:hAnsi="宋体" w:eastAsia="宋体" w:cs="宋体"/>
          <w:color w:val="000"/>
          <w:sz w:val="28"/>
          <w:szCs w:val="28"/>
        </w:rPr>
        <w:t xml:space="preserve">厦门：确立“两级政府，以区为主”新体制</w:t>
      </w:r>
    </w:p>
    <w:p>
      <w:pPr>
        <w:ind w:left="0" w:right="0" w:firstLine="560"/>
        <w:spacing w:before="450" w:after="450" w:line="312" w:lineRule="auto"/>
      </w:pPr>
      <w:r>
        <w:rPr>
          <w:rFonts w:ascii="宋体" w:hAnsi="宋体" w:eastAsia="宋体" w:cs="宋体"/>
          <w:color w:val="000"/>
          <w:sz w:val="28"/>
          <w:szCs w:val="28"/>
        </w:rPr>
        <w:t xml:space="preserve">厦门市确立了以市为核心，区为重点，街道为基础，专业部门为指导，社区为配合的原则。市政府在城市管理中放权后，可以腾出更多精力进行宏观决策，此举极大地激发了街道社区工作者的积极性。在厦门市湖里区的金山社区，这里的社区居委会改名居民之家，居民到这里求助都能得到帮助。社区工作者也把小区管理得井井有条，计划生育、再就业、保洁、治安等工作样样有人负责。同时，城市管理权限下放后，厦门还在全国率先运用考评机制加强市容管理。市容考评委定期将考评结果向社会公布，并进行点评，督促考评成绩差的单位及时整改。厦门市城市管理执法局还加强对“12319”城管服务热线的管理，使市民投诉件件有反馈。如今，无论是在道路绿地还是建设工地，都能感受到这座城市的整洁。</w:t>
      </w:r>
    </w:p>
    <w:p>
      <w:pPr>
        <w:ind w:left="0" w:right="0" w:firstLine="560"/>
        <w:spacing w:before="450" w:after="450" w:line="312" w:lineRule="auto"/>
      </w:pPr>
      <w:r>
        <w:rPr>
          <w:rFonts w:ascii="宋体" w:hAnsi="宋体" w:eastAsia="宋体" w:cs="宋体"/>
          <w:color w:val="000"/>
          <w:sz w:val="28"/>
          <w:szCs w:val="28"/>
        </w:rPr>
        <w:t xml:space="preserve">北京东城区：依托信息化技术，提高城市管理水平</w:t>
      </w:r>
    </w:p>
    <w:p>
      <w:pPr>
        <w:ind w:left="0" w:right="0" w:firstLine="560"/>
        <w:spacing w:before="450" w:after="450" w:line="312" w:lineRule="auto"/>
      </w:pPr>
      <w:r>
        <w:rPr>
          <w:rFonts w:ascii="宋体" w:hAnsi="宋体" w:eastAsia="宋体" w:cs="宋体"/>
          <w:color w:val="000"/>
          <w:sz w:val="28"/>
          <w:szCs w:val="28"/>
        </w:rPr>
        <w:t xml:space="preserve">北京市东城区从2024年4月份开始，研究利用信息化技术进行城市管理模式的创新，经过一年多的研究和实际运行，取得了很好的成效。东城区城市管理新模式的主要内容有两个方面，一是运用多项信息技术，在管理手段上实施“万米单元网格管理法”和“城市部件管理法”；二是对现行的城市管理体制进行改革，建立以“城市管理监督中心”和“城市综合管理委员会”为两个轴心的城市管理新体制。一是以现代信息技术为支撑，实现了城市精确管理；二是创新了管理体制，建立了监督和指挥两个中心，使几十个不同的城市专业管理机构形成了治理城市环境的合力；三是主要领导亲自研究、组织部署，有力地促进了该项工作的开展；四是进一步整合了现有管理资源，提高了管理效率；五是进一步发挥了市政服务热线电话与数字化管理系统的有机组合，达到了相互强化的目的，形成了完整的监督反馈体系。</w:t>
      </w:r>
    </w:p>
    <w:p>
      <w:pPr>
        <w:ind w:left="0" w:right="0" w:firstLine="560"/>
        <w:spacing w:before="450" w:after="450" w:line="312" w:lineRule="auto"/>
      </w:pPr>
      <w:r>
        <w:rPr>
          <w:rFonts w:ascii="宋体" w:hAnsi="宋体" w:eastAsia="宋体" w:cs="宋体"/>
          <w:color w:val="000"/>
          <w:sz w:val="28"/>
          <w:szCs w:val="28"/>
        </w:rPr>
        <w:t xml:space="preserve">常州市：建立城市管理长效机制</w:t>
      </w:r>
    </w:p>
    <w:p>
      <w:pPr>
        <w:ind w:left="0" w:right="0" w:firstLine="560"/>
        <w:spacing w:before="450" w:after="450" w:line="312" w:lineRule="auto"/>
      </w:pPr>
      <w:r>
        <w:rPr>
          <w:rFonts w:ascii="宋体" w:hAnsi="宋体" w:eastAsia="宋体" w:cs="宋体"/>
          <w:color w:val="000"/>
          <w:sz w:val="28"/>
          <w:szCs w:val="28"/>
        </w:rPr>
        <w:t xml:space="preserve">1、实施重心下移，落实属地管理。深化“两级政府、三级管理、四级网络”城管体制改革，按照重心下移、属地管理的要求，强化街道在城市管理、乡镇在农村环境管理中的基础地位，充分发挥了社区在城市管理中的积极作用。市</w:t>
      </w:r>
    </w:p>
    <w:p>
      <w:pPr>
        <w:ind w:left="0" w:right="0" w:firstLine="560"/>
        <w:spacing w:before="450" w:after="450" w:line="312" w:lineRule="auto"/>
      </w:pPr>
      <w:r>
        <w:rPr>
          <w:rFonts w:ascii="宋体" w:hAnsi="宋体" w:eastAsia="宋体" w:cs="宋体"/>
          <w:color w:val="000"/>
          <w:sz w:val="28"/>
          <w:szCs w:val="28"/>
        </w:rPr>
        <w:t xml:space="preserve">级有关部门负责研究拟定市容管理法规、规章和行业政策；编制市容管理专业规划，依据规划指导和监管等。将道路绿化、养护作业权下放到城区，实行属地化管理。城区负责辖区内市容管理和综合执法。将过去由三支队伍管一条道路，改为由一支队伍“捆绑式”管理。</w:t>
      </w:r>
    </w:p>
    <w:p>
      <w:pPr>
        <w:ind w:left="0" w:right="0" w:firstLine="560"/>
        <w:spacing w:before="450" w:after="450" w:line="312" w:lineRule="auto"/>
      </w:pPr>
      <w:r>
        <w:rPr>
          <w:rFonts w:ascii="宋体" w:hAnsi="宋体" w:eastAsia="宋体" w:cs="宋体"/>
          <w:color w:val="000"/>
          <w:sz w:val="28"/>
          <w:szCs w:val="28"/>
        </w:rPr>
        <w:t xml:space="preserve">2、强化高位监管。对各区、各部门的城市管理工作进行天天检查、月月点评、考核，通过新闻媒体定期公布考评结果。区、街道（镇）也建立相应的考评机制，形成三级考评体系。</w:t>
      </w:r>
    </w:p>
    <w:p>
      <w:pPr>
        <w:ind w:left="0" w:right="0" w:firstLine="560"/>
        <w:spacing w:before="450" w:after="450" w:line="312" w:lineRule="auto"/>
      </w:pPr>
      <w:r>
        <w:rPr>
          <w:rFonts w:ascii="宋体" w:hAnsi="宋体" w:eastAsia="宋体" w:cs="宋体"/>
          <w:color w:val="000"/>
          <w:sz w:val="28"/>
          <w:szCs w:val="28"/>
        </w:rPr>
        <w:t xml:space="preserve">3、建立城市管理指挥平台。组建常州市城市管理指挥中心，各区和涉及城市管理的部门建立二级平台，加强部门之间的相互配合和协调，保证城管运行中出现的问题和突发事件能够及时发现、及时处理、及时解决。</w:t>
      </w:r>
    </w:p>
    <w:p>
      <w:pPr>
        <w:ind w:left="0" w:right="0" w:firstLine="560"/>
        <w:spacing w:before="450" w:after="450" w:line="312" w:lineRule="auto"/>
      </w:pPr>
      <w:r>
        <w:rPr>
          <w:rFonts w:ascii="宋体" w:hAnsi="宋体" w:eastAsia="宋体" w:cs="宋体"/>
          <w:color w:val="000"/>
          <w:sz w:val="28"/>
          <w:szCs w:val="28"/>
        </w:rPr>
        <w:t xml:space="preserve">4、完善城市管理保障。一方面是经费投入保障。市、区两级财政共同承担落实城市长效管理机制所需要的经费，每年从市、区土地收益中划出专项资金，弥补目前城市维护费的不足，保证各项长效管理措施落实到位。另一方面是工作人员保障。适度调整、设置或明确相关机构，适度增加编制，充实人员。凡需增加或配置人员的工作，市相关部门和各区进行统筹兼顾，一并做好安排。</w:t>
      </w:r>
    </w:p>
    <w:p>
      <w:pPr>
        <w:ind w:left="0" w:right="0" w:firstLine="560"/>
        <w:spacing w:before="450" w:after="450" w:line="312" w:lineRule="auto"/>
      </w:pPr>
      <w:r>
        <w:rPr>
          <w:rFonts w:ascii="宋体" w:hAnsi="宋体" w:eastAsia="宋体" w:cs="宋体"/>
          <w:color w:val="000"/>
          <w:sz w:val="28"/>
          <w:szCs w:val="28"/>
        </w:rPr>
        <w:t xml:space="preserve">吉林：赋予管理新职能，实现管理最优配置</w:t>
      </w:r>
    </w:p>
    <w:p>
      <w:pPr>
        <w:ind w:left="0" w:right="0" w:firstLine="560"/>
        <w:spacing w:before="450" w:after="450" w:line="312" w:lineRule="auto"/>
      </w:pPr>
      <w:r>
        <w:rPr>
          <w:rFonts w:ascii="宋体" w:hAnsi="宋体" w:eastAsia="宋体" w:cs="宋体"/>
          <w:color w:val="000"/>
          <w:sz w:val="28"/>
          <w:szCs w:val="28"/>
        </w:rPr>
        <w:t xml:space="preserve">吉林市作为国务院实施第一批相对集中行政处罚的城市，行政执法局在成立之初只有处罚权而没有审批权，经过一段时间的运行后暴露出许多矛盾，主要表现在部门间相互扯皮多、推诿多，负责审批的不顾城市管理实际，审批随意性比较大，见到利益争着上，随意审批，不依法审批的事件时有发生，但遇到问题都推到行政执法局，致使管理难度加大，严重掣肘了城市管理。最终因部门扯皮使城市管理中出现败笔，而且这些行政成本最后都得由政府买单，造成市领导不满意、市民不满意、部门矛盾重重。根据这种实际情况，经综合执法部门积极争取，由吉林市政府研究决定在执法局加挂市容管理局牌子，并将审批、管理、处罚等职能集中于一体。理顺体制后，使审批、管理、处罚间的矛盾迎刃而解，最大的好处是使行政执法部门统筹规划、合理布局，城市什么地方需要批设市场、什么地方需要批设户外广告和牌匾、做到什么规格、设计的颜色与选用材质是否与城市风格相一致等都能做到心中有数，并对不按审批要求的违法行为给予处罚。极大地提高市容管理水平。实践证明，将审批、管理、处罚集中于一体的管理体制有利于充分整合行政职能、优化资源配置，是现阶段城市管理工作最为合理的一种管理模式。</w:t>
      </w:r>
    </w:p>
    <w:p>
      <w:pPr>
        <w:ind w:left="0" w:right="0" w:firstLine="560"/>
        <w:spacing w:before="450" w:after="450" w:line="312" w:lineRule="auto"/>
      </w:pPr>
      <w:r>
        <w:rPr>
          <w:rFonts w:ascii="黑体" w:hAnsi="黑体" w:eastAsia="黑体" w:cs="黑体"/>
          <w:color w:val="000000"/>
          <w:sz w:val="36"/>
          <w:szCs w:val="36"/>
          <w:b w:val="1"/>
          <w:bCs w:val="1"/>
        </w:rPr>
        <w:t xml:space="preserve">第五篇：加强城管文化建设 提升城市管理水平（定稿）</w:t>
      </w:r>
    </w:p>
    <w:p>
      <w:pPr>
        <w:ind w:left="0" w:right="0" w:firstLine="560"/>
        <w:spacing w:before="450" w:after="450" w:line="312" w:lineRule="auto"/>
      </w:pPr>
      <w:r>
        <w:rPr>
          <w:rFonts w:ascii="宋体" w:hAnsi="宋体" w:eastAsia="宋体" w:cs="宋体"/>
          <w:color w:val="000"/>
          <w:sz w:val="28"/>
          <w:szCs w:val="28"/>
        </w:rPr>
        <w:t xml:space="preserve">加强城管文化建设 提升城市管理水平</w:t>
      </w:r>
    </w:p>
    <w:p>
      <w:pPr>
        <w:ind w:left="0" w:right="0" w:firstLine="560"/>
        <w:spacing w:before="450" w:after="450" w:line="312" w:lineRule="auto"/>
      </w:pPr>
      <w:r>
        <w:rPr>
          <w:rFonts w:ascii="宋体" w:hAnsi="宋体" w:eastAsia="宋体" w:cs="宋体"/>
          <w:color w:val="000"/>
          <w:sz w:val="28"/>
          <w:szCs w:val="28"/>
        </w:rPr>
        <w:t xml:space="preserve">区城管大队 李建黎</w:t>
      </w:r>
    </w:p>
    <w:p>
      <w:pPr>
        <w:ind w:left="0" w:right="0" w:firstLine="560"/>
        <w:spacing w:before="450" w:after="450" w:line="312" w:lineRule="auto"/>
      </w:pPr>
      <w:r>
        <w:rPr>
          <w:rFonts w:ascii="宋体" w:hAnsi="宋体" w:eastAsia="宋体" w:cs="宋体"/>
          <w:color w:val="000"/>
          <w:sz w:val="28"/>
          <w:szCs w:val="28"/>
        </w:rPr>
        <w:t xml:space="preserve">城管之本是法律，城管之魂是文化。区城管大队作为丰台区城市管理的重要力量，要抢抓机遇、乘势而上，积极实践“三个新丰台”建设目标，不断深化城管文化建设，全面提升城市管理水平，为丰台区城市建设发挥积极的作用。</w:t>
      </w:r>
    </w:p>
    <w:p>
      <w:pPr>
        <w:ind w:left="0" w:right="0" w:firstLine="560"/>
        <w:spacing w:before="450" w:after="450" w:line="312" w:lineRule="auto"/>
      </w:pPr>
      <w:r>
        <w:rPr>
          <w:rFonts w:ascii="宋体" w:hAnsi="宋体" w:eastAsia="宋体" w:cs="宋体"/>
          <w:color w:val="000"/>
          <w:sz w:val="28"/>
          <w:szCs w:val="28"/>
        </w:rPr>
        <w:t xml:space="preserve">一、抓学习，不断提升文化素养。要认真围绕学习型城管建设目标，强化学习教育，把工作纳入学习范畴，在学习的过程中提高工作能力，在工作的过程中提高学习水平。通过抓学习推动全体城管执法人员理论素质的提高、促进业务素质增强、带动文化素质提升，并培育建立起城管文化的长效发展机制。</w:t>
      </w:r>
    </w:p>
    <w:p>
      <w:pPr>
        <w:ind w:left="0" w:right="0" w:firstLine="560"/>
        <w:spacing w:before="450" w:after="450" w:line="312" w:lineRule="auto"/>
      </w:pPr>
      <w:r>
        <w:rPr>
          <w:rFonts w:ascii="宋体" w:hAnsi="宋体" w:eastAsia="宋体" w:cs="宋体"/>
          <w:color w:val="000"/>
          <w:sz w:val="28"/>
          <w:szCs w:val="28"/>
        </w:rPr>
        <w:t xml:space="preserve">二、抓宣传，大力营造文化氛围。一是要以宣传为导向，畅通宣传渠道，优化宣传环境，为培育城管文化营造良好氛围。二是适时邀请新闻媒体全程参与城管执法的重大活动，积极发挥新闻媒体的正面宣传作用，广泛宣传报道执法一线的先进人物和先进事迹，使广大群众更多地从正面了解、理解和支持城管执法工作。</w:t>
      </w:r>
    </w:p>
    <w:p>
      <w:pPr>
        <w:ind w:left="0" w:right="0" w:firstLine="560"/>
        <w:spacing w:before="450" w:after="450" w:line="312" w:lineRule="auto"/>
      </w:pPr>
      <w:r>
        <w:rPr>
          <w:rFonts w:ascii="宋体" w:hAnsi="宋体" w:eastAsia="宋体" w:cs="宋体"/>
          <w:color w:val="000"/>
          <w:sz w:val="28"/>
          <w:szCs w:val="28"/>
        </w:rPr>
        <w:t xml:space="preserve">三、抓理念，不断激发文化力量。核心价值理念的形成是一个团队或单位在深层次精神文化建设上的重要体现。要弘扬“执法为民，纪律严明，自信自强，敬业奉献”的城管精神和倡导“爱民、尚法、文明、廉洁”的核心价值观，增强队员的职业荣誉感和归属感，增强队伍的凝聚力和向心力，激发广大城管执法队员为城管事业无私奉献的强大精神动力。</w:t>
      </w:r>
    </w:p>
    <w:p>
      <w:pPr>
        <w:ind w:left="0" w:right="0" w:firstLine="560"/>
        <w:spacing w:before="450" w:after="450" w:line="312" w:lineRule="auto"/>
      </w:pPr>
      <w:r>
        <w:rPr>
          <w:rFonts w:ascii="宋体" w:hAnsi="宋体" w:eastAsia="宋体" w:cs="宋体"/>
          <w:color w:val="000"/>
          <w:sz w:val="28"/>
          <w:szCs w:val="28"/>
        </w:rPr>
        <w:t xml:space="preserve">四、抓载体，不断丰富文化内涵。一要积极搭建有效的文体活动交流平台，开展演讲比赛、执法知识竞赛、城管论坛、文艺演出和体育竞赛等文体活动，使广大执法人员展示才华、彰显能力，增进归属感和幸福感。二要大力开展创先争优活动。开展优秀执法队员、优秀共产党员品牌等创建活动，形成学先进、争先进、赶先进的文化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2025-03-15T09:37:18+08:00</dcterms:created>
  <dcterms:modified xsi:type="dcterms:W3CDTF">2025-03-15T09:37:18+08:00</dcterms:modified>
</cp:coreProperties>
</file>

<file path=docProps/custom.xml><?xml version="1.0" encoding="utf-8"?>
<Properties xmlns="http://schemas.openxmlformats.org/officeDocument/2006/custom-properties" xmlns:vt="http://schemas.openxmlformats.org/officeDocument/2006/docPropsVTypes"/>
</file>