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某乡镇农村人居环境整治工作方案供参考</w:t>
      </w:r>
      <w:bookmarkEnd w:id="1"/>
    </w:p>
    <w:p>
      <w:pPr>
        <w:jc w:val="center"/>
        <w:spacing w:before="0" w:after="450"/>
      </w:pPr>
      <w:r>
        <w:rPr>
          <w:rFonts w:ascii="Arial" w:hAnsi="Arial" w:eastAsia="Arial" w:cs="Arial"/>
          <w:color w:val="999999"/>
          <w:sz w:val="20"/>
          <w:szCs w:val="20"/>
        </w:rPr>
        <w:t xml:space="preserve">来源：网络  作者：岁月静好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某乡镇农村人居环境整治工作方案供参考以建设美丽宜居村庄为导向，加快提升村容村貌，将改善农村人居环境整治工作不断推向深入，根据我镇实际，制定本方案。一、指导思想我镇为了全面建成小康社会，牢固树立“绿水青山就是金山银山”的发展理念，以提升农民生...</w:t>
      </w:r>
    </w:p>
    <w:p>
      <w:pPr>
        <w:ind w:left="0" w:right="0" w:firstLine="560"/>
        <w:spacing w:before="450" w:after="450" w:line="312" w:lineRule="auto"/>
      </w:pPr>
      <w:r>
        <w:rPr>
          <w:rFonts w:ascii="宋体" w:hAnsi="宋体" w:eastAsia="宋体" w:cs="宋体"/>
          <w:color w:val="000"/>
          <w:sz w:val="28"/>
          <w:szCs w:val="28"/>
        </w:rPr>
        <w:t xml:space="preserve">某乡镇农村人居环境整治工作方案供参考</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村干部要以身作则，带动亲戚、邻居，养成良好习惯；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2024-11-22T07:04:11+08:00</dcterms:created>
  <dcterms:modified xsi:type="dcterms:W3CDTF">2024-11-22T07:04:11+08:00</dcterms:modified>
</cp:coreProperties>
</file>

<file path=docProps/custom.xml><?xml version="1.0" encoding="utf-8"?>
<Properties xmlns="http://schemas.openxmlformats.org/officeDocument/2006/custom-properties" xmlns:vt="http://schemas.openxmlformats.org/officeDocument/2006/docPropsVTypes"/>
</file>