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2024年常委班子主题教育检视问题清单</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2024年常委班子主题教育检视问题清单一、领导班子存在问题与整改计划(一)存在的突出问题1.在理论学习方面。班子成员坚持把学习宣传贯彻习近平新时代中国特色社会主义思想作为当前和今后一个时期的首要政治任务，积极通过中心组学习、专题研讨、专家授...</w:t>
      </w:r>
    </w:p>
    <w:p>
      <w:pPr>
        <w:ind w:left="0" w:right="0" w:firstLine="560"/>
        <w:spacing w:before="450" w:after="450" w:line="312" w:lineRule="auto"/>
      </w:pPr>
      <w:r>
        <w:rPr>
          <w:rFonts w:ascii="宋体" w:hAnsi="宋体" w:eastAsia="宋体" w:cs="宋体"/>
          <w:color w:val="000"/>
          <w:sz w:val="28"/>
          <w:szCs w:val="28"/>
        </w:rPr>
        <w:t xml:space="preserve">2024年常委班子主题教育检视问题清单</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w:t>
      </w:r>
    </w:p>
    <w:p>
      <w:pPr>
        <w:ind w:left="0" w:right="0" w:firstLine="560"/>
        <w:spacing w:before="450" w:after="450" w:line="312" w:lineRule="auto"/>
      </w:pPr>
      <w:r>
        <w:rPr>
          <w:rFonts w:ascii="宋体" w:hAnsi="宋体" w:eastAsia="宋体" w:cs="宋体"/>
          <w:color w:val="000"/>
          <w:sz w:val="28"/>
          <w:szCs w:val="28"/>
        </w:rPr>
        <w:t xml:space="preserve">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2025-04-03T14:02:26+08:00</dcterms:created>
  <dcterms:modified xsi:type="dcterms:W3CDTF">2025-04-03T14:02:26+08:00</dcterms:modified>
</cp:coreProperties>
</file>

<file path=docProps/custom.xml><?xml version="1.0" encoding="utf-8"?>
<Properties xmlns="http://schemas.openxmlformats.org/officeDocument/2006/custom-properties" xmlns:vt="http://schemas.openxmlformats.org/officeDocument/2006/docPropsVTypes"/>
</file>