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党支部座谈会方案</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座谈会方案根据市委教育实践活动领导小组《关于做好第二批教育实践活动查摆问题、开展批评环节工作的通知》(常群组发〔20xx〕43号)要求，以为民务实清廉为主题，以“反对‘四风’、服务群众”为重点，移民局党组结合实际，制定专题组织生活会方...</w:t>
      </w:r>
    </w:p>
    <w:p>
      <w:pPr>
        <w:ind w:left="0" w:right="0" w:firstLine="560"/>
        <w:spacing w:before="450" w:after="450" w:line="312" w:lineRule="auto"/>
      </w:pPr>
      <w:r>
        <w:rPr>
          <w:rFonts w:ascii="宋体" w:hAnsi="宋体" w:eastAsia="宋体" w:cs="宋体"/>
          <w:color w:val="000"/>
          <w:sz w:val="28"/>
          <w:szCs w:val="28"/>
        </w:rPr>
        <w:t xml:space="preserve">党支部座谈会方案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关于做好第二批教育实践活动查摆问题、开展批评环节工作的通知》(常群组发〔20xx〕43号)要求，以为民务实清廉为主题，以“反对‘四风’、服务群众”为重点，移民局党组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贯彻“照镜子、正衣冠、洗洗澡、治治病”的总要求，以“履行党员义务、发挥模范作用”为根本，对照党章，严肃认真的开展批评与自我批评和民主评议党员工作，使每名党员都受到一次马克思主义群众观点和党的群众路线教育，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党支部全体党员。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时间：拟定于8月21日。</w:t>
      </w:r>
    </w:p>
    <w:p>
      <w:pPr>
        <w:ind w:left="0" w:right="0" w:firstLine="560"/>
        <w:spacing w:before="450" w:after="450" w:line="312" w:lineRule="auto"/>
      </w:pPr>
      <w:r>
        <w:rPr>
          <w:rFonts w:ascii="宋体" w:hAnsi="宋体" w:eastAsia="宋体" w:cs="宋体"/>
          <w:color w:val="000"/>
          <w:sz w:val="28"/>
          <w:szCs w:val="28"/>
        </w:rPr>
        <w:t xml:space="preserve">地点：移民局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专题组织生活会由移民局党支部书记丁志安主持，具体议程如下：</w:t>
      </w:r>
    </w:p>
    <w:p>
      <w:pPr>
        <w:ind w:left="0" w:right="0" w:firstLine="560"/>
        <w:spacing w:before="450" w:after="450" w:line="312" w:lineRule="auto"/>
      </w:pPr>
      <w:r>
        <w:rPr>
          <w:rFonts w:ascii="宋体" w:hAnsi="宋体" w:eastAsia="宋体" w:cs="宋体"/>
          <w:color w:val="000"/>
          <w:sz w:val="28"/>
          <w:szCs w:val="28"/>
        </w:rPr>
        <w:t xml:space="preserve">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5.发放民主测评表，对党员进行民主测评;</w:t>
      </w:r>
    </w:p>
    <w:p>
      <w:pPr>
        <w:ind w:left="0" w:right="0" w:firstLine="560"/>
        <w:spacing w:before="450" w:after="450" w:line="312" w:lineRule="auto"/>
      </w:pPr>
      <w:r>
        <w:rPr>
          <w:rFonts w:ascii="宋体" w:hAnsi="宋体" w:eastAsia="宋体" w:cs="宋体"/>
          <w:color w:val="000"/>
          <w:sz w:val="28"/>
          <w:szCs w:val="28"/>
        </w:rPr>
        <w:t xml:space="preserve">6.支部书记对专题组织生活会情况进行小结。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1.集中学习教育。在前段学习基础上，组织党员进一步深入学习《党章》和总书记关于教育实践活动一系列重要指示精神，让广大党员进一步搞清楚党员的条件和标准，搞清楚召开专题组织生活会和民主评议党员的目的和方法;同时，紧密联系党员思想和工作实际，针对部分党员认为“四风”问题是领导干部的事，与己无关、不以为然等模糊认识，深入细致地做好思想政治工作，引导党员以严肃认真的态度参加专题组织生活会和民主评议党员工作，正确对待自身存在的不足，正确对待群众提出的意见，正确对待党组织指出的问题。</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对困难党员要上门谈心，主动关怀、听取意见。谈心谈话要互相掏心窝子、说心里话，既主动说自己身上的毛病，又直接点出对方的不足，特别是对群众反映的问题和意见，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3.撰写对照检查材料。党支部要结合移民、扶贫工作特点和服务群众情况，重点要按照“四查四看”(查党性意识强不强，看政治核心作用是否明显;查作用发挥够不够，看服务发展是否到位;查自我要求严不严，看班子建设是否有力;查组织制度全不全，看教育管理党员是否有效)的要求查找不足。同时，要认真汇总梳理征求到的意见建议，并召开会议集体把脉会诊，一项一项讨论分析，进行对照检查，找准找实存在的突出问题、存在问题的根源，明确努力方向。支部书记重点围绕学习抓得紧不紧，担当意识强不强，创新意识够不够，投入精力足不足，联系服务职工群众够不够、履行工作职责到不到位等六个方面查找问题，特别是在工作、学习和社会生活中起先锋模范作用方面查找不足。党员要重点围绕履行党员义务和发挥先锋模范作用方面进行对照检查，主要从理想信念，宗旨意识，服务能力，纪律观念，接受党组织教育管理，参加党组织活动，缴纳党费，履行党员义务，带领职工群众的作用等九个方面查找问题，特别查找在带头学习党的知识和业务知识，提高为人民群众服务的本领，密切联系会员，向会员宣传党的主张。党支部班子和支部书记要根据查找出的问题，撰写简要对照检查材料，对照检查材料要检查剖析存在的问题，深挖产生问题的思想根源，有针对性地提出具体改进措施。每名党员要根据对照检查情况，准备好自我评价和对其他党员评议的发言内容。</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具体要做到“三个坚持”：坚持坦诚相见，克服“怕”的思想;坚持直奔主题，避免“绕”的现象;坚持实事求是，防止“空”的问题。党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重点从是否按期交纳党费，是否履行党员义务，是否遵守党的纪律，是否按时参加组织生活，是否及时完成党组织交给的任务，是否在工作、学习和社会生活中发挥作用等六个方面开展评议。民主测评采取发放测评表的方式，按照“好”、“一般”、“差”三种情况，对党员进行投票测评。参加评议和民主测评的人员包括全体党员、协会会员代表、协会服务站点负责人。</w:t>
      </w:r>
    </w:p>
    <w:p>
      <w:pPr>
        <w:ind w:left="0" w:right="0" w:firstLine="560"/>
        <w:spacing w:before="450" w:after="450" w:line="312" w:lineRule="auto"/>
      </w:pPr>
      <w:r>
        <w:rPr>
          <w:rFonts w:ascii="宋体" w:hAnsi="宋体" w:eastAsia="宋体" w:cs="宋体"/>
          <w:color w:val="000"/>
          <w:sz w:val="28"/>
          <w:szCs w:val="28"/>
        </w:rPr>
        <w:t xml:space="preserve">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做到所有需要整改的事项目标明确、措施明确、责任明确、时限明确，并进行公示，接受群众监督。同时，结合“双承诺”活动，党支部班子成员和党员要认真认领个人存在的问题，提出整改时限，制定整改措施，进一步发挥党组织和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