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XX区商贸流通领域创建文明城市实地考察点位达标评赛实施方案</w:t>
      </w:r>
      <w:bookmarkEnd w:id="1"/>
    </w:p>
    <w:p>
      <w:pPr>
        <w:jc w:val="center"/>
        <w:spacing w:before="0" w:after="450"/>
      </w:pPr>
      <w:r>
        <w:rPr>
          <w:rFonts w:ascii="Arial" w:hAnsi="Arial" w:eastAsia="Arial" w:cs="Arial"/>
          <w:color w:val="999999"/>
          <w:sz w:val="20"/>
          <w:szCs w:val="20"/>
        </w:rPr>
        <w:t xml:space="preserve">来源：网络  作者：明月清风  更新时间：2025-02-28</w:t>
      </w:r>
    </w:p>
    <w:p>
      <w:pPr>
        <w:ind w:left="0" w:right="0" w:firstLine="480"/>
        <w:spacing w:before="0" w:after="450" w:line="360" w:lineRule="auto"/>
      </w:pPr>
      <w:r>
        <w:rPr>
          <w:rFonts w:ascii="宋体" w:hAnsi="宋体" w:eastAsia="宋体" w:cs="宋体"/>
          <w:color w:val="333333"/>
          <w:sz w:val="24"/>
          <w:szCs w:val="24"/>
          <w:i w:val="1"/>
          <w:iCs w:val="1"/>
        </w:rPr>
        <w:t xml:space="preserve">XX区商贸流通领域创建文明城市实地考察点位达标评赛实施方案为压紧压实点位达标责任，解决问题反弹严重、对标达标不高的问题，结合我区商贸流通领域实际制定本方案。一、工作目标围绕创建文明城市商贸流通领域实地考察点位，设置总点位长、点位长，启动实地...</w:t>
      </w:r>
    </w:p>
    <w:p>
      <w:pPr>
        <w:ind w:left="0" w:right="0" w:firstLine="560"/>
        <w:spacing w:before="450" w:after="450" w:line="312" w:lineRule="auto"/>
      </w:pPr>
      <w:r>
        <w:rPr>
          <w:rFonts w:ascii="宋体" w:hAnsi="宋体" w:eastAsia="宋体" w:cs="宋体"/>
          <w:color w:val="000"/>
          <w:sz w:val="28"/>
          <w:szCs w:val="28"/>
        </w:rPr>
        <w:t xml:space="preserve">XX区商贸流通领域创建文明城市实地考察点位达标评赛实施方案</w:t>
      </w:r>
    </w:p>
    <w:p>
      <w:pPr>
        <w:ind w:left="0" w:right="0" w:firstLine="560"/>
        <w:spacing w:before="450" w:after="450" w:line="312" w:lineRule="auto"/>
      </w:pPr>
      <w:r>
        <w:rPr>
          <w:rFonts w:ascii="宋体" w:hAnsi="宋体" w:eastAsia="宋体" w:cs="宋体"/>
          <w:color w:val="000"/>
          <w:sz w:val="28"/>
          <w:szCs w:val="28"/>
        </w:rPr>
        <w:t xml:space="preserve">为压紧压实点位达标责任，解决问题反弹严重、对标达标不高的问题，结合我区商贸流通领域实际制定本方案。</w:t>
      </w:r>
    </w:p>
    <w:p>
      <w:pPr>
        <w:ind w:left="0" w:right="0" w:firstLine="560"/>
        <w:spacing w:before="450" w:after="450" w:line="312" w:lineRule="auto"/>
      </w:pPr>
      <w:r>
        <w:rPr>
          <w:rFonts w:ascii="宋体" w:hAnsi="宋体" w:eastAsia="宋体" w:cs="宋体"/>
          <w:color w:val="000"/>
          <w:sz w:val="28"/>
          <w:szCs w:val="28"/>
        </w:rPr>
        <w:t xml:space="preserve">一、工作目标</w:t>
      </w:r>
    </w:p>
    <w:p>
      <w:pPr>
        <w:ind w:left="0" w:right="0" w:firstLine="560"/>
        <w:spacing w:before="450" w:after="450" w:line="312" w:lineRule="auto"/>
      </w:pPr>
      <w:r>
        <w:rPr>
          <w:rFonts w:ascii="宋体" w:hAnsi="宋体" w:eastAsia="宋体" w:cs="宋体"/>
          <w:color w:val="000"/>
          <w:sz w:val="28"/>
          <w:szCs w:val="28"/>
        </w:rPr>
        <w:t xml:space="preserve">围绕创建文明城市商贸流通领域实地考察点位，设置总点位长、点位长，启动实地考察点位达标评赛活动，督导各点位达标创建常态化、全覆盖、防反弹，提升创建工作规范化、精细化水平，确保每个点位在暗访测评中得高分、不丢分。</w:t>
      </w:r>
    </w:p>
    <w:p>
      <w:pPr>
        <w:ind w:left="0" w:right="0" w:firstLine="560"/>
        <w:spacing w:before="450" w:after="450" w:line="312" w:lineRule="auto"/>
      </w:pPr>
      <w:r>
        <w:rPr>
          <w:rFonts w:ascii="宋体" w:hAnsi="宋体" w:eastAsia="宋体" w:cs="宋体"/>
          <w:color w:val="000"/>
          <w:sz w:val="28"/>
          <w:szCs w:val="28"/>
        </w:rPr>
        <w:t xml:space="preserve">二、点位达标工作组分组及职责</w:t>
      </w:r>
    </w:p>
    <w:p>
      <w:pPr>
        <w:ind w:left="0" w:right="0" w:firstLine="560"/>
        <w:spacing w:before="450" w:after="450" w:line="312" w:lineRule="auto"/>
      </w:pPr>
      <w:r>
        <w:rPr>
          <w:rFonts w:ascii="宋体" w:hAnsi="宋体" w:eastAsia="宋体" w:cs="宋体"/>
          <w:color w:val="000"/>
          <w:sz w:val="28"/>
          <w:szCs w:val="28"/>
        </w:rPr>
        <w:t xml:space="preserve">（一）总点位长。</w:t>
      </w:r>
    </w:p>
    <w:p>
      <w:pPr>
        <w:ind w:left="0" w:right="0" w:firstLine="560"/>
        <w:spacing w:before="450" w:after="450" w:line="312" w:lineRule="auto"/>
      </w:pPr>
      <w:r>
        <w:rPr>
          <w:rFonts w:ascii="宋体" w:hAnsi="宋体" w:eastAsia="宋体" w:cs="宋体"/>
          <w:color w:val="000"/>
          <w:sz w:val="28"/>
          <w:szCs w:val="28"/>
        </w:rPr>
        <w:t xml:space="preserve">由区商务局党组书记、局长李力担任，对所属点位达标负总责，加强对内对外统筹协调，督促机关各股室（办）和企业落实创建指标，“包保”点位达标。</w:t>
      </w:r>
    </w:p>
    <w:p>
      <w:pPr>
        <w:ind w:left="0" w:right="0" w:firstLine="560"/>
        <w:spacing w:before="450" w:after="450" w:line="312" w:lineRule="auto"/>
      </w:pPr>
      <w:r>
        <w:rPr>
          <w:rFonts w:ascii="宋体" w:hAnsi="宋体" w:eastAsia="宋体" w:cs="宋体"/>
          <w:color w:val="000"/>
          <w:sz w:val="28"/>
          <w:szCs w:val="28"/>
        </w:rPr>
        <w:t xml:space="preserve">（二）点位长。</w:t>
      </w:r>
    </w:p>
    <w:p>
      <w:pPr>
        <w:ind w:left="0" w:right="0" w:firstLine="560"/>
        <w:spacing w:before="450" w:after="450" w:line="312" w:lineRule="auto"/>
      </w:pPr>
      <w:r>
        <w:rPr>
          <w:rFonts w:ascii="宋体" w:hAnsi="宋体" w:eastAsia="宋体" w:cs="宋体"/>
          <w:color w:val="000"/>
          <w:sz w:val="28"/>
          <w:szCs w:val="28"/>
        </w:rPr>
        <w:t xml:space="preserve">由卓彦副局长、程斯副局长、余林原副局长、陈斐书记分别担任牵头业务点位长，由大型商场、超市、宾馆饭店负责人担任实地考察点位长，条块结合统筹落实考察点位全面达标，开展点位达标巡查，达标前每天巡查1次，达标后每周巡查1次，填写“点位长巡查记录表”(附件1)，每周向总点位长报告巡查整改情况。完成总点位长交办的其他任务。</w:t>
      </w:r>
    </w:p>
    <w:p>
      <w:pPr>
        <w:ind w:left="0" w:right="0" w:firstLine="560"/>
        <w:spacing w:before="450" w:after="450" w:line="312" w:lineRule="auto"/>
      </w:pPr>
      <w:r>
        <w:rPr>
          <w:rFonts w:ascii="宋体" w:hAnsi="宋体" w:eastAsia="宋体" w:cs="宋体"/>
          <w:color w:val="000"/>
          <w:sz w:val="28"/>
          <w:szCs w:val="28"/>
        </w:rPr>
        <w:t xml:space="preserve">（三）点位组职责。</w:t>
      </w:r>
    </w:p>
    <w:p>
      <w:pPr>
        <w:ind w:left="0" w:right="0" w:firstLine="560"/>
        <w:spacing w:before="450" w:after="450" w:line="312" w:lineRule="auto"/>
      </w:pPr>
      <w:r>
        <w:rPr>
          <w:rFonts w:ascii="宋体" w:hAnsi="宋体" w:eastAsia="宋体" w:cs="宋体"/>
          <w:color w:val="000"/>
          <w:sz w:val="28"/>
          <w:szCs w:val="28"/>
        </w:rPr>
        <w:t xml:space="preserve">机关职工成立4个工作组，分别由班子成员带队，按照片区包干原则，负责推进所辖片区具体实地考察点位创建达标；具体任务如下：</w:t>
      </w:r>
    </w:p>
    <w:p>
      <w:pPr>
        <w:ind w:left="0" w:right="0" w:firstLine="560"/>
        <w:spacing w:before="450" w:after="450" w:line="312" w:lineRule="auto"/>
      </w:pPr>
      <w:r>
        <w:rPr>
          <w:rFonts w:ascii="宋体" w:hAnsi="宋体" w:eastAsia="宋体" w:cs="宋体"/>
          <w:color w:val="000"/>
          <w:sz w:val="28"/>
          <w:szCs w:val="28"/>
        </w:rPr>
        <w:t xml:space="preserve">1.指导督促大型商场、超市、宾馆饭店、再生资源站点各点位对照《创建文明城市实地点位对标履职责任清单》全面达标。</w:t>
      </w:r>
    </w:p>
    <w:p>
      <w:pPr>
        <w:ind w:left="0" w:right="0" w:firstLine="560"/>
        <w:spacing w:before="450" w:after="450" w:line="312" w:lineRule="auto"/>
      </w:pPr>
      <w:r>
        <w:rPr>
          <w:rFonts w:ascii="宋体" w:hAnsi="宋体" w:eastAsia="宋体" w:cs="宋体"/>
          <w:color w:val="000"/>
          <w:sz w:val="28"/>
          <w:szCs w:val="28"/>
        </w:rPr>
        <w:t xml:space="preserve">2.积极组织片区各点位参加市、区两级达标评赛活动，及时掌握各点位评赛结果，督促整改评赛通报问题。</w:t>
      </w:r>
    </w:p>
    <w:p>
      <w:pPr>
        <w:ind w:left="0" w:right="0" w:firstLine="560"/>
        <w:spacing w:before="450" w:after="450" w:line="312" w:lineRule="auto"/>
      </w:pPr>
      <w:r>
        <w:rPr>
          <w:rFonts w:ascii="宋体" w:hAnsi="宋体" w:eastAsia="宋体" w:cs="宋体"/>
          <w:color w:val="000"/>
          <w:sz w:val="28"/>
          <w:szCs w:val="28"/>
        </w:rPr>
        <w:t xml:space="preserve">3.各组要建立督查检查问题台账（附件6），并按照《创建文明城市实地点位对标履职责任清单》督促问题整改落实，达到文明城市创建相关要求。</w:t>
      </w:r>
    </w:p>
    <w:p>
      <w:pPr>
        <w:ind w:left="0" w:right="0" w:firstLine="560"/>
        <w:spacing w:before="450" w:after="450" w:line="312" w:lineRule="auto"/>
      </w:pPr>
      <w:r>
        <w:rPr>
          <w:rFonts w:ascii="宋体" w:hAnsi="宋体" w:eastAsia="宋体" w:cs="宋体"/>
          <w:color w:val="000"/>
          <w:sz w:val="28"/>
          <w:szCs w:val="28"/>
        </w:rPr>
        <w:t xml:space="preserve">三、配合市、区两级开展实地考察点位达标评赛</w:t>
      </w:r>
    </w:p>
    <w:p>
      <w:pPr>
        <w:ind w:left="0" w:right="0" w:firstLine="560"/>
        <w:spacing w:before="450" w:after="450" w:line="312" w:lineRule="auto"/>
      </w:pPr>
      <w:r>
        <w:rPr>
          <w:rFonts w:ascii="宋体" w:hAnsi="宋体" w:eastAsia="宋体" w:cs="宋体"/>
          <w:color w:val="000"/>
          <w:sz w:val="28"/>
          <w:szCs w:val="28"/>
        </w:rPr>
        <w:t xml:space="preserve">由各点位长统筹，针对负责片区的所有实地考察点位，对照《创建文明城市实地点位对标履职责任清单》配合市、区两级创建文明城市和卫生城市指挥部开展达标评赛，对发现的问题建立清单，落实专人督促限期进行整改。</w:t>
      </w:r>
    </w:p>
    <w:p>
      <w:pPr>
        <w:ind w:left="0" w:right="0" w:firstLine="560"/>
        <w:spacing w:before="450" w:after="450" w:line="312" w:lineRule="auto"/>
      </w:pPr>
      <w:r>
        <w:rPr>
          <w:rFonts w:ascii="宋体" w:hAnsi="宋体" w:eastAsia="宋体" w:cs="宋体"/>
          <w:color w:val="000"/>
          <w:sz w:val="28"/>
          <w:szCs w:val="28"/>
        </w:rPr>
        <w:t xml:space="preserve">四、工作要求</w:t>
      </w:r>
    </w:p>
    <w:p>
      <w:pPr>
        <w:ind w:left="0" w:right="0" w:firstLine="560"/>
        <w:spacing w:before="450" w:after="450" w:line="312" w:lineRule="auto"/>
      </w:pPr>
      <w:r>
        <w:rPr>
          <w:rFonts w:ascii="宋体" w:hAnsi="宋体" w:eastAsia="宋体" w:cs="宋体"/>
          <w:color w:val="000"/>
          <w:sz w:val="28"/>
          <w:szCs w:val="28"/>
        </w:rPr>
        <w:t xml:space="preserve">（一）把握节点迅速推进。</w:t>
      </w:r>
    </w:p>
    <w:p>
      <w:pPr>
        <w:ind w:left="0" w:right="0" w:firstLine="560"/>
        <w:spacing w:before="450" w:after="450" w:line="312" w:lineRule="auto"/>
      </w:pPr>
      <w:r>
        <w:rPr>
          <w:rFonts w:ascii="宋体" w:hAnsi="宋体" w:eastAsia="宋体" w:cs="宋体"/>
          <w:color w:val="000"/>
          <w:sz w:val="28"/>
          <w:szCs w:val="28"/>
        </w:rPr>
        <w:t xml:space="preserve">省文明办计划9月底前完成实地暗访测评，要按规定时间提前完成规定任务。我局成立以局党组书记局长李力为组长，局党组成员副局长卓彦、程斯、余林原、机关党总支书记陈斐为副组长的点位达标工作组，根据达标评赛方案，召开评赛动员会，举办达标业务培训，建立实地考察点位数据库。7月31日前，各片区开展点位巡查整改，指导各点位全面达标。8月3日至本届省级文明城市考评验收结束，配合市、区两级创建文明城市和卫生城市指挥部组织企业参加每周开展1次达标评赛活动。</w:t>
      </w:r>
    </w:p>
    <w:p>
      <w:pPr>
        <w:ind w:left="0" w:right="0" w:firstLine="560"/>
        <w:spacing w:before="450" w:after="450" w:line="312" w:lineRule="auto"/>
      </w:pPr>
      <w:r>
        <w:rPr>
          <w:rFonts w:ascii="宋体" w:hAnsi="宋体" w:eastAsia="宋体" w:cs="宋体"/>
          <w:color w:val="000"/>
          <w:sz w:val="28"/>
          <w:szCs w:val="28"/>
        </w:rPr>
        <w:t xml:space="preserve">(二)加强督导确保实效。</w:t>
      </w:r>
    </w:p>
    <w:p>
      <w:pPr>
        <w:ind w:left="0" w:right="0" w:firstLine="560"/>
        <w:spacing w:before="450" w:after="450" w:line="312" w:lineRule="auto"/>
      </w:pPr>
      <w:r>
        <w:rPr>
          <w:rFonts w:ascii="宋体" w:hAnsi="宋体" w:eastAsia="宋体" w:cs="宋体"/>
          <w:color w:val="000"/>
          <w:sz w:val="28"/>
          <w:szCs w:val="28"/>
        </w:rPr>
        <w:t xml:space="preserve">建立评赛问题台帐，每周对整改实效进行督导跟踪，按照《创建文明城市实地点位对标履职责任清单》对标施工，确保问题整改到位，暗访测评得满分。</w:t>
      </w:r>
    </w:p>
    <w:p>
      <w:pPr>
        <w:ind w:left="0" w:right="0" w:firstLine="560"/>
        <w:spacing w:before="450" w:after="450" w:line="312" w:lineRule="auto"/>
      </w:pPr>
      <w:r>
        <w:rPr>
          <w:rFonts w:ascii="宋体" w:hAnsi="宋体" w:eastAsia="宋体" w:cs="宋体"/>
          <w:color w:val="000"/>
          <w:sz w:val="28"/>
          <w:szCs w:val="28"/>
        </w:rPr>
        <w:t xml:space="preserve">（三）加强协作合作。</w:t>
      </w:r>
    </w:p>
    <w:p>
      <w:pPr>
        <w:ind w:left="0" w:right="0" w:firstLine="560"/>
        <w:spacing w:before="450" w:after="450" w:line="312" w:lineRule="auto"/>
      </w:pPr>
      <w:r>
        <w:rPr>
          <w:rFonts w:ascii="宋体" w:hAnsi="宋体" w:eastAsia="宋体" w:cs="宋体"/>
          <w:color w:val="000"/>
          <w:sz w:val="28"/>
          <w:szCs w:val="28"/>
        </w:rPr>
        <w:t xml:space="preserve">要加强与城市管理、所属街道办等部门协作合作，强化对大型商场超市、宾馆饭店联合执法检查力度，互通信息，确保整改无漏洞、无死角。</w:t>
      </w:r>
    </w:p>
    <w:p>
      <w:pPr>
        <w:ind w:left="0" w:right="0" w:firstLine="560"/>
        <w:spacing w:before="450" w:after="450" w:line="312" w:lineRule="auto"/>
      </w:pPr>
      <w:r>
        <w:rPr>
          <w:rFonts w:ascii="宋体" w:hAnsi="宋体" w:eastAsia="宋体" w:cs="宋体"/>
          <w:color w:val="000"/>
          <w:sz w:val="28"/>
          <w:szCs w:val="28"/>
        </w:rPr>
        <w:t xml:space="preserve">（四）强化信息报送。</w:t>
      </w:r>
    </w:p>
    <w:p>
      <w:pPr>
        <w:ind w:left="0" w:right="0" w:firstLine="560"/>
        <w:spacing w:before="450" w:after="450" w:line="312" w:lineRule="auto"/>
      </w:pPr>
      <w:r>
        <w:rPr>
          <w:rFonts w:ascii="宋体" w:hAnsi="宋体" w:eastAsia="宋体" w:cs="宋体"/>
          <w:color w:val="000"/>
          <w:sz w:val="28"/>
          <w:szCs w:val="28"/>
        </w:rPr>
        <w:t xml:space="preserve">专项行动期间，相关信息、整改台账、图片等资料应及时报送至市场体系建设股周长久处，康世华为联络员，每周收集、报送资料信息到相关部门。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2025-04-08T11:30:23+08:00</dcterms:created>
  <dcterms:modified xsi:type="dcterms:W3CDTF">2025-04-08T11:30:23+08:00</dcterms:modified>
</cp:coreProperties>
</file>

<file path=docProps/custom.xml><?xml version="1.0" encoding="utf-8"?>
<Properties xmlns="http://schemas.openxmlformats.org/officeDocument/2006/custom-properties" xmlns:vt="http://schemas.openxmlformats.org/officeDocument/2006/docPropsVTypes"/>
</file>