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在人防系统整改情况核查会议上的讲话</w:t>
      </w:r>
      <w:bookmarkEnd w:id="1"/>
    </w:p>
    <w:p>
      <w:pPr>
        <w:jc w:val="center"/>
        <w:spacing w:before="0" w:after="450"/>
      </w:pPr>
      <w:r>
        <w:rPr>
          <w:rFonts w:ascii="Arial" w:hAnsi="Arial" w:eastAsia="Arial" w:cs="Arial"/>
          <w:color w:val="999999"/>
          <w:sz w:val="20"/>
          <w:szCs w:val="20"/>
        </w:rPr>
        <w:t xml:space="preserve">来源：网络  作者：落花成痕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在人防专项巡察整改情况核查会议上的讲话核查组组长为进一步压实整改主体责任和监督责任，确保巡察反馈问题全面整改、有效整改，根据市委巡察办和区委巡察工作领导小组安排，从即日起至12月26日，核查组将对市委第七轮人防专项巡察整改情况进行监督检查。...</w:t>
      </w:r>
    </w:p>
    <w:p>
      <w:pPr>
        <w:ind w:left="0" w:right="0" w:firstLine="560"/>
        <w:spacing w:before="450" w:after="450" w:line="312" w:lineRule="auto"/>
      </w:pPr>
      <w:r>
        <w:rPr>
          <w:rFonts w:ascii="宋体" w:hAnsi="宋体" w:eastAsia="宋体" w:cs="宋体"/>
          <w:color w:val="000"/>
          <w:sz w:val="28"/>
          <w:szCs w:val="28"/>
        </w:rPr>
        <w:t xml:space="preserve">在人防专项巡察整改情况核查会议上的讲话</w:t>
      </w:r>
    </w:p>
    <w:p>
      <w:pPr>
        <w:ind w:left="0" w:right="0" w:firstLine="560"/>
        <w:spacing w:before="450" w:after="450" w:line="312" w:lineRule="auto"/>
      </w:pPr>
      <w:r>
        <w:rPr>
          <w:rFonts w:ascii="宋体" w:hAnsi="宋体" w:eastAsia="宋体" w:cs="宋体"/>
          <w:color w:val="000"/>
          <w:sz w:val="28"/>
          <w:szCs w:val="28"/>
        </w:rPr>
        <w:t xml:space="preserve">核查组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为进一步压实整改主体责任和监督责任，确保巡察反馈问题全面整改、有效整改，根据市委巡察办和区委巡察工作领导小组安排，从即日起至12月26日，核查组将对市委第七轮人防专项巡察整改情况进行监督检查。下面，我讲几点要求：</w:t>
      </w:r>
    </w:p>
    <w:p>
      <w:pPr>
        <w:ind w:left="0" w:right="0" w:firstLine="560"/>
        <w:spacing w:before="450" w:after="450" w:line="312" w:lineRule="auto"/>
      </w:pPr>
      <w:r>
        <w:rPr>
          <w:rFonts w:ascii="宋体" w:hAnsi="宋体" w:eastAsia="宋体" w:cs="宋体"/>
          <w:color w:val="000"/>
          <w:sz w:val="28"/>
          <w:szCs w:val="28"/>
        </w:rPr>
        <w:t xml:space="preserve">一、核查的主要任务。按照“一真实、三到位、一满意”的标准（整改报告是否真实，问题整改、责任追究、建章立制是否到位，整改是否得到干部群众的认可），对被巡察党组织的整改情况开展核查。同时，坚持“全面核查、突出重点”，主要核查以下几方面内容：1.被巡察党组织整改主体责任的落实情况。尤其是“一把手”履行整改“第一责任人”的情况，要按照“巡察整改一定要见人见事、真刀真枪，抓巡察整改就要看‘一把手’开了几次会、亲自解决了几个问题”的要求，注重查看主要负责同志有没有靠上抓、亲自抓。2.整改中是否有形式主义、官僚主义。是否存在整改标准高，但实际没落实的问题；是否存在文字整改、表面整改，整改走过场、做样子的问题；是否存在问责泛化，以问责代替整改、以问责代替负责等形式主义、官僚主义问题。3.巡察发现的突出问题及重点、难点问题的整改情况。围绕被巡察党组织肩负的职责使命，看其在推动上级重大决策部署落地、职能作用发挥及规范权力运行方面问题的整改情况。4.不落实整改要求的情况。</w:t>
      </w:r>
    </w:p>
    <w:p>
      <w:pPr>
        <w:ind w:left="0" w:right="0" w:firstLine="560"/>
        <w:spacing w:before="450" w:after="450" w:line="312" w:lineRule="auto"/>
      </w:pPr>
      <w:r>
        <w:rPr>
          <w:rFonts w:ascii="宋体" w:hAnsi="宋体" w:eastAsia="宋体" w:cs="宋体"/>
          <w:color w:val="000"/>
          <w:sz w:val="28"/>
          <w:szCs w:val="28"/>
        </w:rPr>
        <w:t xml:space="preserve">重点关注是否存在拒不承认、拒不认领的问题，是否无正当理由拒不纠正存在的问题或不按要求整改，是否存在提供虚假整改材料、对整改敷衍应付等问题。</w:t>
      </w:r>
    </w:p>
    <w:p>
      <w:pPr>
        <w:ind w:left="0" w:right="0" w:firstLine="560"/>
        <w:spacing w:before="450" w:after="450" w:line="312" w:lineRule="auto"/>
      </w:pPr>
      <w:r>
        <w:rPr>
          <w:rFonts w:ascii="宋体" w:hAnsi="宋体" w:eastAsia="宋体" w:cs="宋体"/>
          <w:color w:val="000"/>
          <w:sz w:val="28"/>
          <w:szCs w:val="28"/>
        </w:rPr>
        <w:t xml:space="preserve">二、核查的成果运用。1.作为市委巡察工作领导小组听取整改情况汇报或约谈被巡察党组织的重要参考内容。2.纳入市委对区委全面从严治党主体责任考核和区纪委区监委年度绩效考核。成绩较差的，将优先列为巡察“回头看”的对象。3.进行整改情况通报。对不落实整改要求的反面典型进行点名批评，并严肃问责。</w:t>
      </w:r>
    </w:p>
    <w:p>
      <w:pPr>
        <w:ind w:left="0" w:right="0" w:firstLine="560"/>
        <w:spacing w:before="450" w:after="450" w:line="312" w:lineRule="auto"/>
      </w:pPr>
      <w:r>
        <w:rPr>
          <w:rFonts w:ascii="宋体" w:hAnsi="宋体" w:eastAsia="宋体" w:cs="宋体"/>
          <w:color w:val="000"/>
          <w:sz w:val="28"/>
          <w:szCs w:val="28"/>
        </w:rPr>
        <w:t xml:space="preserve">三、高度重视，积极配合。巡而不改等于不巡，察而不改等于不察。被巡察单位党组织要切实提高政治站位和政治觉悟，强化政治担当，高度重视，自觉诚恳地接受监督和检查，按要求提供核查组所需要的各种文件、账簿、资料，不得以任何理由拒绝或者拖延，配合核查组开展好各项工作。</w:t>
      </w:r>
    </w:p>
    <w:p>
      <w:pPr>
        <w:ind w:left="0" w:right="0" w:firstLine="560"/>
        <w:spacing w:before="450" w:after="450" w:line="312" w:lineRule="auto"/>
      </w:pPr>
      <w:r>
        <w:rPr>
          <w:rFonts w:ascii="宋体" w:hAnsi="宋体" w:eastAsia="宋体" w:cs="宋体"/>
          <w:color w:val="000"/>
          <w:sz w:val="28"/>
          <w:szCs w:val="28"/>
        </w:rPr>
        <w:t xml:space="preserve">会后，由***工作人员发放《市委第七轮巡察整改情况民主测评表》，每人一份，核查期间填好后交至核查组。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