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2025年从严治党专题党课：坚持全面从严治党 推动党建工作走深走实11页</w:t>
      </w:r>
      <w:bookmarkEnd w:id="1"/>
    </w:p>
    <w:p>
      <w:pPr>
        <w:jc w:val="center"/>
        <w:spacing w:before="0" w:after="450"/>
      </w:pPr>
      <w:r>
        <w:rPr>
          <w:rFonts w:ascii="Arial" w:hAnsi="Arial" w:eastAsia="Arial" w:cs="Arial"/>
          <w:color w:val="999999"/>
          <w:sz w:val="20"/>
          <w:szCs w:val="20"/>
        </w:rPr>
        <w:t xml:space="preserve">来源：网络  作者：落花无言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2024年从严治党专题党课：坚持全面从严治党推动党建工作走深走实11页同志们：根据支部书记培训班工作安排，今天我围绕全面从严管党治党这一主题，和大家进行交流。在准备这次授课之前，我查阅了大量的资料，回顾了自己工作经历，分析了当前我们在党建工...</w:t>
      </w:r>
    </w:p>
    <w:p>
      <w:pPr>
        <w:ind w:left="0" w:right="0" w:firstLine="560"/>
        <w:spacing w:before="450" w:after="450" w:line="312" w:lineRule="auto"/>
      </w:pPr>
      <w:r>
        <w:rPr>
          <w:rFonts w:ascii="宋体" w:hAnsi="宋体" w:eastAsia="宋体" w:cs="宋体"/>
          <w:color w:val="000"/>
          <w:sz w:val="28"/>
          <w:szCs w:val="28"/>
        </w:rPr>
        <w:t xml:space="preserve">2025年从严治党专题党课：坚持全面从严治党</w:t>
      </w:r>
    </w:p>
    <w:p>
      <w:pPr>
        <w:ind w:left="0" w:right="0" w:firstLine="560"/>
        <w:spacing w:before="450" w:after="450" w:line="312" w:lineRule="auto"/>
      </w:pPr>
      <w:r>
        <w:rPr>
          <w:rFonts w:ascii="宋体" w:hAnsi="宋体" w:eastAsia="宋体" w:cs="宋体"/>
          <w:color w:val="000"/>
          <w:sz w:val="28"/>
          <w:szCs w:val="28"/>
        </w:rPr>
        <w:t xml:space="preserve">推动党建工作走深走实11页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支部书记培训班工作安排，今天我围绕全面从严管党治党这一主题，和大家进行交流。在准备这次授课之前，我查阅了大量的资料，回顾了自己工作经历，分析了当前我们在党建工作中存在的薄弱环节，形成了几点自己的思想认识，和大家共享一下心得体会。</w:t>
      </w:r>
    </w:p>
    <w:p>
      <w:pPr>
        <w:ind w:left="0" w:right="0" w:firstLine="560"/>
        <w:spacing w:before="450" w:after="450" w:line="312" w:lineRule="auto"/>
      </w:pPr>
      <w:r>
        <w:rPr>
          <w:rFonts w:ascii="宋体" w:hAnsi="宋体" w:eastAsia="宋体" w:cs="宋体"/>
          <w:color w:val="000"/>
          <w:sz w:val="28"/>
          <w:szCs w:val="28"/>
        </w:rPr>
        <w:t xml:space="preserve">一、深刻理解和精准把握全面从严治党的重要意义</w:t>
      </w:r>
    </w:p>
    <w:p>
      <w:pPr>
        <w:ind w:left="0" w:right="0" w:firstLine="560"/>
        <w:spacing w:before="450" w:after="450" w:line="312" w:lineRule="auto"/>
      </w:pPr>
      <w:r>
        <w:rPr>
          <w:rFonts w:ascii="宋体" w:hAnsi="宋体" w:eastAsia="宋体" w:cs="宋体"/>
          <w:color w:val="000"/>
          <w:sz w:val="28"/>
          <w:szCs w:val="28"/>
        </w:rPr>
        <w:t xml:space="preserve">从字面上理解，全面从严治党，基础在全面，关键在严，要害在治，可以从以下三个方面来认识把握：</w:t>
      </w:r>
    </w:p>
    <w:p>
      <w:pPr>
        <w:ind w:left="0" w:right="0" w:firstLine="560"/>
        <w:spacing w:before="450" w:after="450" w:line="312" w:lineRule="auto"/>
      </w:pPr>
      <w:r>
        <w:rPr>
          <w:rFonts w:ascii="宋体" w:hAnsi="宋体" w:eastAsia="宋体" w:cs="宋体"/>
          <w:color w:val="000"/>
          <w:sz w:val="28"/>
          <w:szCs w:val="28"/>
        </w:rPr>
        <w:t xml:space="preserve">（一）全面从严治党是首要政治责任。</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体现了党中央对于全面从严治党的高度重视，彰显了《规定》的重要性。在《习近平关于全面从严治党论述摘编》中，摘录了习总书记这样一段论述，“从严治党靠什么？靠党中央下定决心，靠各级领导机关、领导干部来带头，靠全党同志齐努力，靠人民群众支持和监督。”可以看出，全面从严治党涵盖了党组织建设和队伍建设的方方面面，更是在主体上涵盖了从党员领导干部到普通党员的各类对象。落实全面从严治党政治责任，不单单是某个组织或个人的责任，而是全体</w:t>
      </w:r>
    </w:p>
    <w:p>
      <w:pPr>
        <w:ind w:left="0" w:right="0" w:firstLine="560"/>
        <w:spacing w:before="450" w:after="450" w:line="312" w:lineRule="auto"/>
      </w:pPr>
      <w:r>
        <w:rPr>
          <w:rFonts w:ascii="宋体" w:hAnsi="宋体" w:eastAsia="宋体" w:cs="宋体"/>
          <w:color w:val="000"/>
          <w:sz w:val="28"/>
          <w:szCs w:val="28"/>
        </w:rPr>
        <w:t xml:space="preserve">党员必须共同挑起的责任，也是从上到下环环相扣、层层相连的责任链条。我们在座的党支部书记、副书记、委员以及普通党员代表，都是责任链条当中的一份子，大家要切实履行好党组织主体责任、书记第一责任、班子成员“一岗双责”和党员个体责任。</w:t>
      </w:r>
    </w:p>
    <w:p>
      <w:pPr>
        <w:ind w:left="0" w:right="0" w:firstLine="560"/>
        <w:spacing w:before="450" w:after="450" w:line="312" w:lineRule="auto"/>
      </w:pPr>
      <w:r>
        <w:rPr>
          <w:rFonts w:ascii="宋体" w:hAnsi="宋体" w:eastAsia="宋体" w:cs="宋体"/>
          <w:color w:val="000"/>
          <w:sz w:val="28"/>
          <w:szCs w:val="28"/>
        </w:rPr>
        <w:t xml:space="preserve">（二）全面从严治党是必要政治保障。</w:t>
      </w:r>
    </w:p>
    <w:p>
      <w:pPr>
        <w:ind w:left="0" w:right="0" w:firstLine="560"/>
        <w:spacing w:before="450" w:after="450" w:line="312" w:lineRule="auto"/>
      </w:pPr>
      <w:r>
        <w:rPr>
          <w:rFonts w:ascii="宋体" w:hAnsi="宋体" w:eastAsia="宋体" w:cs="宋体"/>
          <w:color w:val="000"/>
          <w:sz w:val="28"/>
          <w:szCs w:val="28"/>
        </w:rPr>
        <w:t xml:space="preserve">党的十八大以来，正风肃纪始终保持高压态势，“四风”得到遏制、作风持续好转，党组织和党员队伍纯洁度大幅提升。但我们也要清醒地看到，不正之风并没有销声匿迹，顶风违纪现象时有发生，仍有个别党员干部不收敛不收手、甚至变本加厉。2025年，中央纪委国家监委立案审查调查中管干部X人；全国纪检监察机关立案审查调查X万件，给予党纪政务处分X万人，涉嫌犯罪移送检察机关X万人。全国共立案查处涉黑涉恶腐败和“保护伞”问题X万件，给予党纪政务处分X万人，涉嫌犯罪移送检察机关X余人。这些数据说明了全面从严治党“永远在路上”，永远没有休止符，必须抓常、抓细、抓长，持续努力、久久为功。只有扎实推进全面从严治党，才能使全体党员因敬畏而“不敢”、因制度而“不能”、因觉悟而“不想”，确保绿水青山、海晏河清的政治生态。</w:t>
      </w:r>
    </w:p>
    <w:p>
      <w:pPr>
        <w:ind w:left="0" w:right="0" w:firstLine="560"/>
        <w:spacing w:before="450" w:after="450" w:line="312" w:lineRule="auto"/>
      </w:pPr>
      <w:r>
        <w:rPr>
          <w:rFonts w:ascii="宋体" w:hAnsi="宋体" w:eastAsia="宋体" w:cs="宋体"/>
          <w:color w:val="000"/>
          <w:sz w:val="28"/>
          <w:szCs w:val="28"/>
        </w:rPr>
        <w:t xml:space="preserve">（三）全面从严治党是重要政治引领。</w:t>
      </w:r>
    </w:p>
    <w:p>
      <w:pPr>
        <w:ind w:left="0" w:right="0" w:firstLine="560"/>
        <w:spacing w:before="450" w:after="450" w:line="312" w:lineRule="auto"/>
      </w:pPr>
      <w:r>
        <w:rPr>
          <w:rFonts w:ascii="宋体" w:hAnsi="宋体" w:eastAsia="宋体" w:cs="宋体"/>
          <w:color w:val="000"/>
          <w:sz w:val="28"/>
          <w:szCs w:val="28"/>
        </w:rPr>
        <w:t xml:space="preserve">打铁必须自身硬。办好中国的事情，关键在党，关键在坚持党要管党、全面从严治党。一个拥有9100多万党员、在一个近14亿人口大国长期执政的党，管党治党一刻不能松懈，必须始终保持思想上的冷静清醒、增强行动上的勇毅执着，不断把全面从严治党引向深入。大复兴关键</w:t>
      </w:r>
    </w:p>
    <w:p>
      <w:pPr>
        <w:ind w:left="0" w:right="0" w:firstLine="560"/>
        <w:spacing w:before="450" w:after="450" w:line="312" w:lineRule="auto"/>
      </w:pPr>
      <w:r>
        <w:rPr>
          <w:rFonts w:ascii="宋体" w:hAnsi="宋体" w:eastAsia="宋体" w:cs="宋体"/>
          <w:color w:val="000"/>
          <w:sz w:val="28"/>
          <w:szCs w:val="28"/>
        </w:rPr>
        <w:t xml:space="preserve">时期，我们党正带领人民进行具有许多新的历史特点的伟大斗争，形势环境变化之快、改革发展稳定任务之重、矛盾风险挑战之多、对我们党治国理政考验之大前所未有。我们党作为百年大党，要始终得到人民拥护和支持，书写中华民族千秋伟业，就必须拿出坚如磐石的决心、坚不可摧的意志，继续在常和长、严和实、深和细上下功夫，确保全面从严治党落在实处、抓出成效。</w:t>
      </w:r>
    </w:p>
    <w:p>
      <w:pPr>
        <w:ind w:left="0" w:right="0" w:firstLine="560"/>
        <w:spacing w:before="450" w:after="450" w:line="312" w:lineRule="auto"/>
      </w:pPr>
      <w:r>
        <w:rPr>
          <w:rFonts w:ascii="宋体" w:hAnsi="宋体" w:eastAsia="宋体" w:cs="宋体"/>
          <w:color w:val="000"/>
          <w:sz w:val="28"/>
          <w:szCs w:val="28"/>
        </w:rPr>
        <w:t xml:space="preserve">二、靶向聚焦和积极破解全面从严治党存在的问题</w:t>
      </w:r>
    </w:p>
    <w:p>
      <w:pPr>
        <w:ind w:left="0" w:right="0" w:firstLine="560"/>
        <w:spacing w:before="450" w:after="450" w:line="312" w:lineRule="auto"/>
      </w:pPr>
      <w:r>
        <w:rPr>
          <w:rFonts w:ascii="宋体" w:hAnsi="宋体" w:eastAsia="宋体" w:cs="宋体"/>
          <w:color w:val="000"/>
          <w:sz w:val="28"/>
          <w:szCs w:val="28"/>
        </w:rPr>
        <w:t xml:space="preserve">当然，在推进全面从严治党过程中，有一些不良倾向和苗头，必须坚决纠正。主要讲四个方面内容：</w:t>
      </w:r>
    </w:p>
    <w:p>
      <w:pPr>
        <w:ind w:left="0" w:right="0" w:firstLine="560"/>
        <w:spacing w:before="450" w:after="450" w:line="312" w:lineRule="auto"/>
      </w:pPr>
      <w:r>
        <w:rPr>
          <w:rFonts w:ascii="宋体" w:hAnsi="宋体" w:eastAsia="宋体" w:cs="宋体"/>
          <w:color w:val="000"/>
          <w:sz w:val="28"/>
          <w:szCs w:val="28"/>
        </w:rPr>
        <w:t xml:space="preserve">（一）思想认识不纯的问题。</w:t>
      </w:r>
    </w:p>
    <w:p>
      <w:pPr>
        <w:ind w:left="0" w:right="0" w:firstLine="560"/>
        <w:spacing w:before="450" w:after="450" w:line="312" w:lineRule="auto"/>
      </w:pPr>
      <w:r>
        <w:rPr>
          <w:rFonts w:ascii="宋体" w:hAnsi="宋体" w:eastAsia="宋体" w:cs="宋体"/>
          <w:color w:val="000"/>
          <w:sz w:val="28"/>
          <w:szCs w:val="28"/>
        </w:rPr>
        <w:t xml:space="preserve">思想认识不纯，归根结底还是理想信念出了问题。古人云，“志不立，如无舵之舟，无衔之马，飘荡奔逸，终亦何所底乎？”理想信念不坚定，就像身体上缺钙，就会骨头不硬朗、四肢无力。往大了说，苏联就是典型案例。戈尔巴乔夫上台后，推行所谓“改革与新思维”，企图“用民主社会主义代替科学社会主义”，结果导致党员群众思想混乱，理想信念丧失，最终亡党亡国。往小了说，十八大以后落马的高官皆因世界观、人生观和价值观这个“总开关”把得不牢、出了毛病，理想信念滑坡，信仰失去支撑，从而栽了跟头、误入歧途。具体到我们，有的同志仍然把理论学习、思想教育当作负担，装点门面的多，应用实践的少；有的把学习教育看作空头理论，走走过场、做做样子；有的对学习没有兴趣，即使学习，也是被迫学习；有的以教育者身份教育下属，很少以受教育者的身份接受再教育。不可否认的是，当下，我们的一些党员同志已经没有了当初那般为了追求信仰不惜牺牲一切乃至生命的忠贞，对于理想信念，总有一种看不见、摸不着，虚无缥缈、难以把握的疑惑。大家都知道，不管是抗日战争、解放战争还是建国以后，毛主席用其一生身体力行研读马克思主义经典著作，他曾在中共七大推荐了5本马列著作，并说，“我们可以把这5本书装在干粮袋里，打完仗后，就读他一遍或者看他一两句，没有味道就放起来，有味道就多看几句，七看八看就看出味道来了。”我们党是以马克思主义武装起来的政党，马克思主义是我们党员理想信念的灵魂，学好、用好马列主义经典著作对我们来说天经地义、意义重大。</w:t>
      </w:r>
    </w:p>
    <w:p>
      <w:pPr>
        <w:ind w:left="0" w:right="0" w:firstLine="560"/>
        <w:spacing w:before="450" w:after="450" w:line="312" w:lineRule="auto"/>
      </w:pPr>
      <w:r>
        <w:rPr>
          <w:rFonts w:ascii="宋体" w:hAnsi="宋体" w:eastAsia="宋体" w:cs="宋体"/>
          <w:color w:val="000"/>
          <w:sz w:val="28"/>
          <w:szCs w:val="28"/>
        </w:rPr>
        <w:t xml:space="preserve">（二）工作作风不实的问题。</w:t>
      </w:r>
    </w:p>
    <w:p>
      <w:pPr>
        <w:ind w:left="0" w:right="0" w:firstLine="560"/>
        <w:spacing w:before="450" w:after="450" w:line="312" w:lineRule="auto"/>
      </w:pPr>
      <w:r>
        <w:rPr>
          <w:rFonts w:ascii="宋体" w:hAnsi="宋体" w:eastAsia="宋体" w:cs="宋体"/>
          <w:color w:val="000"/>
          <w:sz w:val="28"/>
          <w:szCs w:val="28"/>
        </w:rPr>
        <w:t xml:space="preserve">讲政治，就是看贯彻执行党中央决策部署站位高不高、推动工作落实思路宽不宽、干事创业积极性主动性创造性强不强，这是最大的政治，也是最质朴的政治。当前，工作作风不实主要有以下几种表现：一是善打“太极拳”。有的同志工作推进碰到问题往上推、落实责任往下移，找客观理由推三阻四；有的同志遇到急难险重任务不是按照职责要求履职担责，主动找思路、想办法，而是能推就推、能绕就绕、能上交就上交。二是甘当“拖拉型”。有的同志抱着“多干多错、少干少错、不干不错”的观念，工作上等拖靠，能少干一点是一点，推一推动一动，甚至推了也不动；部分领导干部工作思路不宽、指导推动不力，工作长期没有实质性进展，表态多、落实差。三是乐于“和尚撞钟”，有的同志少了干事创业当“快牛”的激情，多了安逸享乐当“慢牛”的念头。有的同志缺乏主动作为、积极作为意识，工作只求过得去、不求过得硬，喜欢当撞钟和尚，无所事事。四是精于“爱惜羽毛”。部分领导干部不想担责、不敢定事，当“老好人”“圆滑官”“太平官”，对分管工作满足于在文件上“圈阅”“转发”“落实”，没有具体的工作指导思路和抓落实的具体举措。其实，作风问题归根结底还是责任心问题。纪晓岚在《阅微草堂笔记》中记录的寓言故事：一个官员在阎王面前自称生时为官清廉，所至之处只饮一杯清水，可以无愧于鬼神。阎王笑道：设官是为了兴利除弊，如果不贪钱就是好官，那么在公堂中设一木偶，连水都不用喝，岂不更胜于你？官员不服，辩解道：我虽无功，但总无过。阎王怒道：你处处只求保全自己，该办的事不办，该断的案不断，难道不是负国负民。无功就是过啊。阎王一席话，可谓句句中的，值得我们学习借鉴和深思。对于我们党员来说，做与不做之间的差距就在“责任”二字。负责任并不是干什么惊天动地的大事，只要把本职工作做好，把该干的事情干好，把份内的事情管好，就是尽了职、尽了责。</w:t>
      </w:r>
    </w:p>
    <w:p>
      <w:pPr>
        <w:ind w:left="0" w:right="0" w:firstLine="560"/>
        <w:spacing w:before="450" w:after="450" w:line="312" w:lineRule="auto"/>
      </w:pPr>
      <w:r>
        <w:rPr>
          <w:rFonts w:ascii="宋体" w:hAnsi="宋体" w:eastAsia="宋体" w:cs="宋体"/>
          <w:color w:val="000"/>
          <w:sz w:val="28"/>
          <w:szCs w:val="28"/>
        </w:rPr>
        <w:t xml:space="preserve">（三）遵规守纪不严的问题。</w:t>
      </w:r>
    </w:p>
    <w:p>
      <w:pPr>
        <w:ind w:left="0" w:right="0" w:firstLine="560"/>
        <w:spacing w:before="450" w:after="450" w:line="312" w:lineRule="auto"/>
      </w:pPr>
      <w:r>
        <w:rPr>
          <w:rFonts w:ascii="宋体" w:hAnsi="宋体" w:eastAsia="宋体" w:cs="宋体"/>
          <w:color w:val="000"/>
          <w:sz w:val="28"/>
          <w:szCs w:val="28"/>
        </w:rPr>
        <w:t xml:space="preserve">从严治党的关键在于严格的执纪守纪。执纪守纪抓得牢、管得严、把得住，我们就离违规违纪远了一步；失之于宽、失之于软，我们就容易身陷囹圄，掉入“捧杀”“围猎”的圈套。当前，主要存在三种错误思想认识：一是从众心理。有的同志盲目跟从，不向党性觉悟高、思想素质好、自我要求严的同志看齐，而是效仿一些不守规矩的人；有的同志看到别人做了违规违纪的事没被发现，就认为自己去做也不会有事。犯错的人多了是不是没事？人多事更大！前几年发生的辽宁人大贿选案523人涉案，当选的45人受到牵连，从省委书记到基层人大代表，500多人都受到严肃处理，这充分说明我们党“有案必查,有腐必反”、决不会因面广而“法不责众”的坚定决心,表明了对腐败严惩不贷、决不姑息的鲜明态度。二是侥幸心理。违规违纪的人事先都觉得不会有事、不会被发现、不会被查处。从这些年看过的警示教育片和各种案例中我们也可以发现，所有被查处的违法违纪人员在“悔过书”中都讲到了一个心理，就是：撑死胆大的，饿死胆小的，只要事情做得天衣无缝，“神不知、鬼不觉”，就不会有事。越是觉得“没事”，越会“有事”，违犯纪律，今天没事、后天没事、好多次都没被发现，好多年都没被发现，但迟早会被发现的。正如老百姓讲的，“人在做，天在看”“不是不报，时候未到，出来混，迟早是要还的”。三是放任心理。有个轿夫，穿了双新鞋去工作，每一步都择地而行，生怕弄脏新鞋。但出城后，泥泞渐多，一不小心踩进泥水中，便“不复顾惜”了，也就是不再有顾虑、不再珍惜了。人一旦“踩进泥水坑”，心理往往就放松了戒备、降低了要求，反正鞋已经脏了，一次是脏，两次也是脏，于是便有了惯性，随它去了。有的党员就是这样，逢年过节，不顾形象；有的热衷于搞好关系、迎来送往；有的执勤执法不尽职、不尽责，小错不断、大错不犯。正是</w:t>
      </w:r>
    </w:p>
    <w:p>
      <w:pPr>
        <w:ind w:left="0" w:right="0" w:firstLine="560"/>
        <w:spacing w:before="450" w:after="450" w:line="312" w:lineRule="auto"/>
      </w:pPr>
      <w:r>
        <w:rPr>
          <w:rFonts w:ascii="宋体" w:hAnsi="宋体" w:eastAsia="宋体" w:cs="宋体"/>
          <w:color w:val="000"/>
          <w:sz w:val="28"/>
          <w:szCs w:val="28"/>
        </w:rPr>
        <w:t xml:space="preserve">这种“小节无害、无伤大雅”的心理，会让我们慢慢放松了自我约束，“第一次”的闸门打开之后就会变得放任自流、肆无忌惮，结果是积小恶成大患、从量变到质变，最终身不由己、陷入泥潭。</w:t>
      </w:r>
    </w:p>
    <w:p>
      <w:pPr>
        <w:ind w:left="0" w:right="0" w:firstLine="560"/>
        <w:spacing w:before="450" w:after="450" w:line="312" w:lineRule="auto"/>
      </w:pPr>
      <w:r>
        <w:rPr>
          <w:rFonts w:ascii="宋体" w:hAnsi="宋体" w:eastAsia="宋体" w:cs="宋体"/>
          <w:color w:val="000"/>
          <w:sz w:val="28"/>
          <w:szCs w:val="28"/>
        </w:rPr>
        <w:t xml:space="preserve">（四）管理教育不力的问题。</w:t>
      </w:r>
    </w:p>
    <w:p>
      <w:pPr>
        <w:ind w:left="0" w:right="0" w:firstLine="560"/>
        <w:spacing w:before="450" w:after="450" w:line="312" w:lineRule="auto"/>
      </w:pPr>
      <w:r>
        <w:rPr>
          <w:rFonts w:ascii="宋体" w:hAnsi="宋体" w:eastAsia="宋体" w:cs="宋体"/>
          <w:color w:val="000"/>
          <w:sz w:val="28"/>
          <w:szCs w:val="28"/>
        </w:rPr>
        <w:t xml:space="preserve">管理教育中，主要存在三个倾向：一是制度落实不彻底倾向。有的同志在法律、纪律和制度规范面前毫无敬畏之心，错误地认为制度只是说在嘴上、挂在墙上、写在纸上的摆设，只是吓吓人的“稻草人”，甚至把法律、纪律当成不带电的高压线，当成可以随意触碰的晒衣绳，目无法纪、胆大妄为。殊不知，党纪国法不是软约束、不是“稻草人”，更不是束之高阁的一纸空文，不论是谁,只要触犯党纪国法,都要受到严肃追究和严厉惩处。二是监督管理不力的倾向。实际工作中，我们监督管理不力的一个突出表现，就是没能及时发现“第一扇窗户”被打坏，或者发现了但并没迅速采取补救措施，往往整栋楼的窗户都被打坏了，才跟进处理。虽然“亡羊补牢，为时不晚”，但“你不提醒，他不提醒，大家一起跟着干”的风气已然形成，监督管理效果大打折扣。这也是我们很多同志对站里管理教育措施落实和问责处理不理解、不服气的原因。三是警示教育不实的倾向。我们有的同志喜欢将兄弟单位违法违纪案件作为茶余饭后的谈资，但是谈的并不是案件本身的警示作用。如果没有深入总结别人的教训，没有对照检查自己的言行，没有从主观世界深挖根源，就很难得出正确的结论，受到深刻的教育，从而避开前车之覆。</w:t>
      </w:r>
    </w:p>
    <w:p>
      <w:pPr>
        <w:ind w:left="0" w:right="0" w:firstLine="560"/>
        <w:spacing w:before="450" w:after="450" w:line="312" w:lineRule="auto"/>
      </w:pPr>
      <w:r>
        <w:rPr>
          <w:rFonts w:ascii="宋体" w:hAnsi="宋体" w:eastAsia="宋体" w:cs="宋体"/>
          <w:color w:val="000"/>
          <w:sz w:val="28"/>
          <w:szCs w:val="28"/>
        </w:rPr>
        <w:t xml:space="preserve">三、精准发力、持之以恒，推动全面从严治党走深走实</w:t>
      </w:r>
    </w:p>
    <w:p>
      <w:pPr>
        <w:ind w:left="0" w:right="0" w:firstLine="560"/>
        <w:spacing w:before="450" w:after="450" w:line="312" w:lineRule="auto"/>
      </w:pPr>
      <w:r>
        <w:rPr>
          <w:rFonts w:ascii="宋体" w:hAnsi="宋体" w:eastAsia="宋体" w:cs="宋体"/>
          <w:color w:val="000"/>
          <w:sz w:val="28"/>
          <w:szCs w:val="28"/>
        </w:rPr>
        <w:t xml:space="preserve">刚才讲的这些问题，有的是容易发现的，有的是不容易发现的，有的是个别的，有的是一片的，但都透视的是打折的“政治”、递减的“压力”、未刹住的“惯性”、变味的“人情”和未唤醒的“觉悟”。大家务必保障清醒头脑，严以律己、当好表率、主动作为，全力推进全面从严治党走向纵深，让按章办事成为自觉，让敏感问题不再敏感，让同志关系更加清爽，让风气更加纯正。</w:t>
      </w:r>
    </w:p>
    <w:p>
      <w:pPr>
        <w:ind w:left="0" w:right="0" w:firstLine="560"/>
        <w:spacing w:before="450" w:after="450" w:line="312" w:lineRule="auto"/>
      </w:pPr>
      <w:r>
        <w:rPr>
          <w:rFonts w:ascii="宋体" w:hAnsi="宋体" w:eastAsia="宋体" w:cs="宋体"/>
          <w:color w:val="000"/>
          <w:sz w:val="28"/>
          <w:szCs w:val="28"/>
        </w:rPr>
        <w:t xml:space="preserve">（一）强化政治建设上，提高贯彻落实能力。</w:t>
      </w:r>
    </w:p>
    <w:p>
      <w:pPr>
        <w:ind w:left="0" w:right="0" w:firstLine="560"/>
        <w:spacing w:before="450" w:after="450" w:line="312" w:lineRule="auto"/>
      </w:pPr>
      <w:r>
        <w:rPr>
          <w:rFonts w:ascii="宋体" w:hAnsi="宋体" w:eastAsia="宋体" w:cs="宋体"/>
          <w:color w:val="000"/>
          <w:sz w:val="28"/>
          <w:szCs w:val="28"/>
        </w:rPr>
        <w:t xml:space="preserve">这段时间的工作，有些做的很好，但有些就让人感觉差口气，不是牵头负责的领导落实责任出了问题，就是负责具体工作的个人推进落实出了问题，不是强调客观理由未完成，就是反映主观意愿少折腾。一方面，一些同志因个人夙愿未能达成，产生一些想法，这是人之常情，但非常时期更是考验我们的党性修养、思想品德和内在品质，我们的各级组织大可通过这段时期磨砺培养干部、识别考察干部。这里跟大家分享一篇文章《人太闲，是一场灾难》，文中有句话，我觉得讲得很好“闲人愁多，懒人病多，忙人快活”，意思就是人太闲，就会胡思乱想；太懒惰，就会体弱多病，工作对我们来说是人生中的一场修行，无事可干、不务正业的人，如果闲散下来，会滋生出很多恶习、坏毛病。另一方面，要用好工作督办这一有利制度，在我看来，最不用担心的是急事难事，对于这方面事情，党员职工都能够积极响应、踊跃参与，最担心的是一些看似不紧急、不重要，可有可无，实则会产生重大影响、缺一不可的事，这些事一旦不提醒、不跟踪，办起来就会旷日持久。</w:t>
      </w:r>
    </w:p>
    <w:p>
      <w:pPr>
        <w:ind w:left="0" w:right="0" w:firstLine="560"/>
        <w:spacing w:before="450" w:after="450" w:line="312" w:lineRule="auto"/>
      </w:pPr>
      <w:r>
        <w:rPr>
          <w:rFonts w:ascii="宋体" w:hAnsi="宋体" w:eastAsia="宋体" w:cs="宋体"/>
          <w:color w:val="000"/>
          <w:sz w:val="28"/>
          <w:szCs w:val="28"/>
        </w:rPr>
        <w:t xml:space="preserve">（二）强化思想建设，夯实理想信念根基。</w:t>
      </w:r>
    </w:p>
    <w:p>
      <w:pPr>
        <w:ind w:left="0" w:right="0" w:firstLine="560"/>
        <w:spacing w:before="450" w:after="450" w:line="312" w:lineRule="auto"/>
      </w:pPr>
      <w:r>
        <w:rPr>
          <w:rFonts w:ascii="宋体" w:hAnsi="宋体" w:eastAsia="宋体" w:cs="宋体"/>
          <w:color w:val="000"/>
          <w:sz w:val="28"/>
          <w:szCs w:val="28"/>
        </w:rPr>
        <w:t xml:space="preserve">习总书记讲，换脑筋最难，但再难也得换。推进全面从严治党，最大的阻碍还是思想观念，身子进入了新时代，脑子还停留在过去时。用当下时髦的话讲，“肉体和灵魂，总有一个要在路上”，既然要在路上，那总得有个样子，不要什么都跟不上，什么都学不进，什么都干不成。这段时间一些党员有牢骚，感觉任务太重、活动太多、教育太频繁，忙不过来。在我看来，教育再多，也不为过。搭建这样一个平台让大家都上台谈谈自己的思想，目的就是检验大家平时对马克思主义、习近平新时代中国特色社会主义理论体系的所学所悟，对日常工作生活的所思所获。另外，我们要大兴学习之风，这个风气不是大家板板正正地围坐一圈做敲木鱼的和尚，而是放下手机中碎片化的学习内容，多看看书籍，多长点智慧。上级给我们列出了读书清单，比如《习近平在宁德》《习近平在正定》等领袖传纪、《苦难辉煌》《解放战争》等。希望大家可以静下来好好读一读，感悟一下。</w:t>
      </w:r>
    </w:p>
    <w:p>
      <w:pPr>
        <w:ind w:left="0" w:right="0" w:firstLine="560"/>
        <w:spacing w:before="450" w:after="450" w:line="312" w:lineRule="auto"/>
      </w:pPr>
      <w:r>
        <w:rPr>
          <w:rFonts w:ascii="宋体" w:hAnsi="宋体" w:eastAsia="宋体" w:cs="宋体"/>
          <w:color w:val="000"/>
          <w:sz w:val="28"/>
          <w:szCs w:val="28"/>
        </w:rPr>
        <w:t xml:space="preserve">（三）强化组织建设，筑牢基层战斗堡垒。</w:t>
      </w:r>
    </w:p>
    <w:p>
      <w:pPr>
        <w:ind w:left="0" w:right="0" w:firstLine="560"/>
        <w:spacing w:before="450" w:after="450" w:line="312" w:lineRule="auto"/>
      </w:pPr>
      <w:r>
        <w:rPr>
          <w:rFonts w:ascii="宋体" w:hAnsi="宋体" w:eastAsia="宋体" w:cs="宋体"/>
          <w:color w:val="000"/>
          <w:sz w:val="28"/>
          <w:szCs w:val="28"/>
        </w:rPr>
        <w:t xml:space="preserve">对基层支部班子的考核标准，首要是看这个支部团不团结，不团结，一切免谈。这个团结不是面上齐乐融融，实则貌合神离，而是配合默契、相互补台、坦诚相待。其次，是看各支部在推动中心工作上有没有好的思路、好的措施办法，中心主业成效显不显著。这里指的好</w:t>
      </w:r>
    </w:p>
    <w:p>
      <w:pPr>
        <w:ind w:left="0" w:right="0" w:firstLine="560"/>
        <w:spacing w:before="450" w:after="450" w:line="312" w:lineRule="auto"/>
      </w:pPr>
      <w:r>
        <w:rPr>
          <w:rFonts w:ascii="宋体" w:hAnsi="宋体" w:eastAsia="宋体" w:cs="宋体"/>
          <w:color w:val="000"/>
          <w:sz w:val="28"/>
          <w:szCs w:val="28"/>
        </w:rPr>
        <w:t xml:space="preserve">思路、好办法并不是某个人拍脑袋、拍大腿想出来的，也不是某个人的主要责任，而是支部“一班人”坐下来，讨论思考出来的。平时通过不同层面了解，我们的支部书记对于中心主业了解得还不够深入，抓得还不够全面细致，对于一些业务问题，以“分工不分家”主动让给了主管业务领导，觉得把党建这“一亩三分地”种好就可以了。这里的“主动让”不是让你们去争、去抢，而是要强化支部书记统揽本单位建设全局的意识。这里强调一点，解决党建与中心主业“两张皮”的问题，各支部正副书记都是“第一责任人”，书记同志还是要坚实履行好职责。我们各支部书记、副书记，都是党委精挑细选出来的，都是队伍当中的优秀杰出代表，我想以后还是要推动支部正副书记换岗，加快党建与中心工作融合力度。</w:t>
      </w:r>
    </w:p>
    <w:p>
      <w:pPr>
        <w:ind w:left="0" w:right="0" w:firstLine="560"/>
        <w:spacing w:before="450" w:after="450" w:line="312" w:lineRule="auto"/>
      </w:pPr>
      <w:r>
        <w:rPr>
          <w:rFonts w:ascii="宋体" w:hAnsi="宋体" w:eastAsia="宋体" w:cs="宋体"/>
          <w:color w:val="000"/>
          <w:sz w:val="28"/>
          <w:szCs w:val="28"/>
        </w:rPr>
        <w:t xml:space="preserve">（四）强化作风建设，加大教育管理力度。</w:t>
      </w:r>
    </w:p>
    <w:p>
      <w:pPr>
        <w:ind w:left="0" w:right="0" w:firstLine="560"/>
        <w:spacing w:before="450" w:after="450" w:line="312" w:lineRule="auto"/>
      </w:pPr>
      <w:r>
        <w:rPr>
          <w:rFonts w:ascii="宋体" w:hAnsi="宋体" w:eastAsia="宋体" w:cs="宋体"/>
          <w:color w:val="000"/>
          <w:sz w:val="28"/>
          <w:szCs w:val="28"/>
        </w:rPr>
        <w:t xml:space="preserve">对于管理方面，必须严之又严、细之又细。我记得前不久的一次集体活动，部分同志没有按规定时间进场，部分同志干脆没来，甚至有部分同志提醒了也不来，管理力度明显弱化。人总是有惰性的，不管着、不看着、不催着、不赶着、不压着，就会放松自我要求，久而久之，就拿纪律规矩、制度办法当“儿戏”。我想管理不能松，跟踪监督务必及时，对于我刚才提到的涉酒、车、黄、赌、毒以及违反“三个规定”“微腐败”等各种各样的问题，职能部门要大胆放手工作，敢于向不正之风叫板，既要有“火眼金睛”，善于发现不良倾向苗头，第一时间提醒帮助同志，及时咬耳扯袖，大</w:t>
      </w:r>
    </w:p>
    <w:p>
      <w:pPr>
        <w:ind w:left="0" w:right="0" w:firstLine="560"/>
        <w:spacing w:before="450" w:after="450" w:line="312" w:lineRule="auto"/>
      </w:pPr>
      <w:r>
        <w:rPr>
          <w:rFonts w:ascii="宋体" w:hAnsi="宋体" w:eastAsia="宋体" w:cs="宋体"/>
          <w:color w:val="000"/>
          <w:sz w:val="28"/>
          <w:szCs w:val="28"/>
        </w:rPr>
        <w:t xml:space="preserve">喝一声、猛击一掌，把问题消灭在萌芽状态；又要做“黑脸包公”，以“零容忍”的态度纠治违纪违规行为，决不能因初犯“下不为例”，决不能因事小“网开一面”。在纠治违规违纪方面，我们的职能部门要认清“留情面”等于留隐患，“不较真”等于不关心干部的问题。我们帮助同志，在于平时的提醒、谈话，在于批评、教育，甚至内部处理、诫勉，虽然会使人难堪，但这就是红脸、出汗、治病、救人的道理，总比放任自流，从量变到质变，最终接受法律制裁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2025-04-21T15:56:00+08:00</dcterms:created>
  <dcterms:modified xsi:type="dcterms:W3CDTF">2025-04-21T15:56:00+08:00</dcterms:modified>
</cp:coreProperties>
</file>

<file path=docProps/custom.xml><?xml version="1.0" encoding="utf-8"?>
<Properties xmlns="http://schemas.openxmlformats.org/officeDocument/2006/custom-properties" xmlns:vt="http://schemas.openxmlformats.org/officeDocument/2006/docPropsVTypes"/>
</file>