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和政中学主题教育（理论学习）小组第一次研讨交流材料</w:t>
      </w:r>
      <w:bookmarkEnd w:id="1"/>
    </w:p>
    <w:p>
      <w:pPr>
        <w:jc w:val="center"/>
        <w:spacing w:before="0" w:after="450"/>
      </w:pPr>
      <w:r>
        <w:rPr>
          <w:rFonts w:ascii="Arial" w:hAnsi="Arial" w:eastAsia="Arial" w:cs="Arial"/>
          <w:color w:val="999999"/>
          <w:sz w:val="20"/>
          <w:szCs w:val="20"/>
        </w:rPr>
        <w:t xml:space="preserve">来源：网络  作者：落花成痕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把学习作为**担使命的动力之源——和政中学主题教育（理论学习）小组第一次研讨交流材料习近平新时代中国特色社会主义思想是当代中国马克思主义、21世纪马克思主义，是全党全国人民为实现中华民族伟大复兴而奋斗的行动指南。广大党员干部要把学习习近平新...</w:t>
      </w:r>
    </w:p>
    <w:p>
      <w:pPr>
        <w:ind w:left="0" w:right="0" w:firstLine="560"/>
        <w:spacing w:before="450" w:after="450" w:line="312" w:lineRule="auto"/>
      </w:pPr>
      <w:r>
        <w:rPr>
          <w:rFonts w:ascii="宋体" w:hAnsi="宋体" w:eastAsia="宋体" w:cs="宋体"/>
          <w:color w:val="000"/>
          <w:sz w:val="28"/>
          <w:szCs w:val="28"/>
        </w:rPr>
        <w:t xml:space="preserve">把学习作为**担使命的动力之源</w:t>
      </w:r>
    </w:p>
    <w:p>
      <w:pPr>
        <w:ind w:left="0" w:right="0" w:firstLine="560"/>
        <w:spacing w:before="450" w:after="450" w:line="312" w:lineRule="auto"/>
      </w:pPr>
      <w:r>
        <w:rPr>
          <w:rFonts w:ascii="宋体" w:hAnsi="宋体" w:eastAsia="宋体" w:cs="宋体"/>
          <w:color w:val="000"/>
          <w:sz w:val="28"/>
          <w:szCs w:val="28"/>
        </w:rPr>
        <w:t xml:space="preserve">——和政中学主题教育（理论学习）小组第一次研讨交流材料</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21世纪马克思主义，是全党全国人民为实现中华民族伟大复兴而奋斗的行动指南。广大党员干部要把学习习近平新时代中国特色社会主义思想作为守初心、担使命的动力之源，作为贯穿主题教育始终的一条主线，并长期坚持不断学习，切实做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要原原本本学。坚持读原著、学原文、悟原理，组织广大党员干部认真学习党的十九大报告、党章、《习近平关于“**”重要论述选编》《习近平新时代中国特色社会主义思想学习纲要》等，通过原原本本学习、原汁原味领会，不断推动习近平新时代中国特色社会主义思想往深里走、往实里走、往心里</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要示范带动学。充分发挥县处级以上党员领导干部领学促学作用，树立标杆、走在前列，以“关键少数”带动“最大多数”，以上率下、比学赶超、互促互进，自觉做习近平新时代中国特色社会主义思想的坚定信仰者、有力传播者、忠诚实践者。</w:t>
      </w:r>
    </w:p>
    <w:p>
      <w:pPr>
        <w:ind w:left="0" w:right="0" w:firstLine="560"/>
        <w:spacing w:before="450" w:after="450" w:line="312" w:lineRule="auto"/>
      </w:pPr>
      <w:r>
        <w:rPr>
          <w:rFonts w:ascii="宋体" w:hAnsi="宋体" w:eastAsia="宋体" w:cs="宋体"/>
          <w:color w:val="000"/>
          <w:sz w:val="28"/>
          <w:szCs w:val="28"/>
        </w:rPr>
        <w:t xml:space="preserve">要融会贯通学。坚持把学习贯彻习近平新时代中国特色社会主义思想同党的十九大精神贯通起来，同贯彻落实党中央决策部署贯通起来，同区党委、市（地）委、县委具体要求结合起来，深刻领会、准确把握习近平新时代中国特色社会主义思想的时代背景、科学体系、精神实质、实践要求，做到举一反三、闻一知十，要义通达、相得益彰。</w:t>
      </w:r>
    </w:p>
    <w:p>
      <w:pPr>
        <w:ind w:left="0" w:right="0" w:firstLine="560"/>
        <w:spacing w:before="450" w:after="450" w:line="312" w:lineRule="auto"/>
      </w:pPr>
      <w:r>
        <w:rPr>
          <w:rFonts w:ascii="宋体" w:hAnsi="宋体" w:eastAsia="宋体" w:cs="宋体"/>
          <w:color w:val="000"/>
          <w:sz w:val="28"/>
          <w:szCs w:val="28"/>
        </w:rPr>
        <w:t xml:space="preserve">要改进方式学。在党员干部自学为主的同时，要立足岗位职能和工作实际，加大研讨交流力度；在充分发挥理论学习中心组“领头雁”作用的基础上，采取专题读书班、“微党课、微宣讲、微故事”等形式，激发广大党员干部学习思考的主动性和积极性，创新思路举措，提高能力本领，确保习近平新时代中国特色社会主义思想成为武装头脑、指导实践、推动工作的法宝利器。</w:t>
      </w:r>
    </w:p>
    <w:p>
      <w:pPr>
        <w:ind w:left="0" w:right="0" w:firstLine="560"/>
        <w:spacing w:before="450" w:after="450" w:line="312" w:lineRule="auto"/>
      </w:pPr>
      <w:r>
        <w:rPr>
          <w:rFonts w:ascii="宋体" w:hAnsi="宋体" w:eastAsia="宋体" w:cs="宋体"/>
          <w:color w:val="000"/>
          <w:sz w:val="28"/>
          <w:szCs w:val="28"/>
        </w:rPr>
        <w:t xml:space="preserve">要及时跟进学。用好“学习强国”等学习教育平台，深入学习总书记最新重要讲话、重要文章、重要指示批示精神，深刻理解其核心要义和实践要求，自觉对标对表，及时校准偏差。</w:t>
      </w:r>
    </w:p>
    <w:p>
      <w:pPr>
        <w:ind w:left="0" w:right="0" w:firstLine="560"/>
        <w:spacing w:before="450" w:after="450" w:line="312" w:lineRule="auto"/>
      </w:pPr>
      <w:r>
        <w:rPr>
          <w:rFonts w:ascii="宋体" w:hAnsi="宋体" w:eastAsia="宋体" w:cs="宋体"/>
          <w:color w:val="000"/>
          <w:sz w:val="28"/>
          <w:szCs w:val="28"/>
        </w:rPr>
        <w:t xml:space="preserve">总之，广大党员干部唯有加强学习、提升本领，坚持学思用贯通、知信行统一，注重把学习成果转化为坚定理想信念、砥砺党性心性、忠诚履职尽责的思想自觉和实际行动，才能推动事业不断向前发展；我们党只有不断强化理论武装，才能续写“中国共产党为什么能”的奇迹，才能更好地领航新时代，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2025-04-19T13:44:49+08:00</dcterms:created>
  <dcterms:modified xsi:type="dcterms:W3CDTF">2025-04-19T13:44:49+08:00</dcterms:modified>
</cp:coreProperties>
</file>

<file path=docProps/custom.xml><?xml version="1.0" encoding="utf-8"?>
<Properties xmlns="http://schemas.openxmlformats.org/officeDocument/2006/custom-properties" xmlns:vt="http://schemas.openxmlformats.org/officeDocument/2006/docPropsVTypes"/>
</file>