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阐述你对新时代中国共产党历史使命的理解3</w:t>
      </w:r>
      <w:bookmarkEnd w:id="1"/>
    </w:p>
    <w:p>
      <w:pPr>
        <w:jc w:val="center"/>
        <w:spacing w:before="0" w:after="450"/>
      </w:pPr>
      <w:r>
        <w:rPr>
          <w:rFonts w:ascii="Arial" w:hAnsi="Arial" w:eastAsia="Arial" w:cs="Arial"/>
          <w:color w:val="999999"/>
          <w:sz w:val="20"/>
          <w:szCs w:val="20"/>
        </w:rPr>
        <w:t xml:space="preserve">来源：网络  作者：尘埃落定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习近平新时代中国特色社会主义思想》大作业终结性考试试题答案考试说明：考试时用快捷键（Ctrl+C）复制文本，（Ctrl+V）粘贴文本到答题页面的文本输入框中。题目：阐述你对新时代中国共产党历史使命的理解论述题（3...</w:t>
      </w:r>
    </w:p>
    <w:p>
      <w:pPr>
        <w:ind w:left="0" w:right="0" w:firstLine="560"/>
        <w:spacing w:before="450" w:after="450" w:line="312" w:lineRule="auto"/>
      </w:pPr>
      <w:r>
        <w:rPr>
          <w:rFonts w:ascii="宋体" w:hAnsi="宋体" w:eastAsia="宋体" w:cs="宋体"/>
          <w:color w:val="000"/>
          <w:sz w:val="28"/>
          <w:szCs w:val="28"/>
        </w:rPr>
        <w:t xml:space="preserve">2025春国家开放大学电大《习近平新时代中国特色社会主义思想》大作业终结性考试试题答案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系实际。</w:t>
      </w:r>
    </w:p>
    <w:p>
      <w:pPr>
        <w:ind w:left="0" w:right="0" w:firstLine="560"/>
        <w:spacing w:before="450" w:after="450" w:line="312" w:lineRule="auto"/>
      </w:pPr>
      <w:r>
        <w:rPr>
          <w:rFonts w:ascii="宋体" w:hAnsi="宋体" w:eastAsia="宋体" w:cs="宋体"/>
          <w:color w:val="000"/>
          <w:sz w:val="28"/>
          <w:szCs w:val="28"/>
        </w:rPr>
        <w:t xml:space="preserve">答：不忘初心，方得始终。中国共产党人的初心和使命，就是为中国人民谋幸福，为中华民族谋复兴，这也是激励中国共产党人不断前进的根本动力。党的十九大深入阐述了新时代中国共产党的历史使命，为全党同志在新时代更好肩负历史使命进行了思想动员、指明了奋斗方向。全面学习宣传贯彻党的十九大精神，必须始终牢记新时代中国共产党的历史使命，在实现中华民族伟大复兴中国梦的历史征程上，努力创造无愧于时代、无愧于人民的辉煌业绩。</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行百里者半九十，中华民族伟大复兴，绝不是轻轻松松、敲锣打鼓就能实现的。全党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始终牢记新时代中国共产党的历史使命，实现伟大梦想，必须进行伟大斗争。我们要发扬斗争精神，提高斗争本领，坚决摒弃任何贪图享受、消极懈怠、回避矛盾的思想和行为，更加自觉地坚持党的领导和我国社会主义制度，更加自觉地维护人民利益，更加自觉地投身改革创新时代潮流，更加自觉地维护我国主权、安全、发展利益，更加自觉地防范各种风险，坚决战胜一切困难和挑战，不断夺取伟大斗争新胜利。实现伟大梦想，必须建设伟大工程。这个伟大工程，就是我们党正在深入推进的党的建设新的伟大工程。要更加自觉地坚定党性原则，勇于直面问题，敢于刮骨疗毒，消除一切损害党的先进性和纯洁性的因素，清除一切侵蚀党的健康肌体的病毒，不断增强党的政治领导力、思想引领力、群众组织力、社会号召力，确保我们党永葆旺盛生命力和强大战斗力。实现伟大梦想，必须推进伟大事业。更加自觉地增强道路自信、理论自信、制度自信、文化自信，既不走封闭僵化的老路，也不走改旗易帜的邪路，保持政治定力，坚持实干兴邦，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四个伟大”紧密联系、相互贯通、相互作用，其中起决定性作用的是党的建设新的伟大工程。我们要按照新时代党的建设总要求，以党的政治建设为统领，全面推进政治建设、思想建设、组织建设、作风建设、纪律建设，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使命呼唤担当，使命引领未来。以习近平新时代中国特色社会主义思想为指引，不忘初心，牢记使命，顽强拼搏，开拓创新，我们定能奋力开启新时代全面建设经济强省、美丽河北新征程，谱写中华民族伟大复兴中国梦的河北篇章，向历史和人民交出更加优异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2025-04-19T10:36:36+08:00</dcterms:created>
  <dcterms:modified xsi:type="dcterms:W3CDTF">2025-04-19T10:36:36+08:00</dcterms:modified>
</cp:coreProperties>
</file>

<file path=docProps/custom.xml><?xml version="1.0" encoding="utf-8"?>
<Properties xmlns="http://schemas.openxmlformats.org/officeDocument/2006/custom-properties" xmlns:vt="http://schemas.openxmlformats.org/officeDocument/2006/docPropsVTypes"/>
</file>