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施工工艺工法 025预应力短向圆孔板安装工艺</w:t>
      </w:r>
      <w:bookmarkEnd w:id="1"/>
    </w:p>
    <w:p>
      <w:pPr>
        <w:jc w:val="center"/>
        <w:spacing w:before="0" w:after="450"/>
      </w:pPr>
      <w:r>
        <w:rPr>
          <w:rFonts w:ascii="Arial" w:hAnsi="Arial" w:eastAsia="Arial" w:cs="Arial"/>
          <w:color w:val="999999"/>
          <w:sz w:val="20"/>
          <w:szCs w:val="20"/>
        </w:rPr>
        <w:t xml:space="preserve">来源：网络  作者：风月无边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预应力短向圆孔板安装范围本工艺标准适用于砖混结构、外砖内模、外板内模、框架结构的预应力圆孔板（长、短向板）安装。施工准备2.1材料及主要机具：2.1.1预应力圆孔板：不应有裂纹、翘曲等缺陷。产品应符合质量要求，应有出厂合格证。国家实行产品许...</w:t>
      </w:r>
    </w:p>
    <w:p>
      <w:pPr>
        <w:ind w:left="0" w:right="0" w:firstLine="560"/>
        <w:spacing w:before="450" w:after="450" w:line="312" w:lineRule="auto"/>
      </w:pPr>
      <w:r>
        <w:rPr>
          <w:rFonts w:ascii="宋体" w:hAnsi="宋体" w:eastAsia="宋体" w:cs="宋体"/>
          <w:color w:val="000"/>
          <w:sz w:val="28"/>
          <w:szCs w:val="28"/>
        </w:rPr>
        <w:t xml:space="preserve">预应力短向圆孔板安装</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本工艺标准适用于砖混结构、外砖内模、外板内模、框架结构的预应力圆孔板（长、短向板）安装。</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材料及主要机具：</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预应力圆孔板：不应有裂纹、翘曲等缺陷。产品应符合质量要求，应有出厂合格证。国家实行产品许可证的构件，应按规定有产品许可证编号。</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水泥：采用标号325号以上的矿渣硅酸盐水泥、普通硅酸盐水泥、硅酸盐水泥。水泥应有出厂合格证，按规定作复试。</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砂：中砂。</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工具：钢筋板子、撬根、套管、钢管支撑、100mm×100mm木方支柱、工具式硬架支模卡具等。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圆孔板进场后堆放在指定地点，堆放场地应平整夯实，垫木要靠近吊环或距板端300mm，垫木上下对齐，不得有一角脱空，堆放高度不超过10块。不同板号分别堆放。</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楼板安装前按设计图纸核对板号，并检查圆孔板质量，有变形、断裂、损坏现象，不得使用。</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极端的圆孔，由构件厂出厂前用50mm厚，M2.5砂浆块坐浆堵严。安装前应检查是否堵好。砂浆块距极端距离为60mm。对预应力短向圆孔板板端锚固筋（胡子筋），应当用套管理顺，弯成45°弯，不能弯成死弯，防止断裂。</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构件如有损坏，但通过补强加固尚可使用的，应与设计单位共同研究加固补强措施，并办理变更洽商手续后，才允许安装。</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抹找平层或硬架支模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画板位置线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吊装楼板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调整板位置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绑扎或焊接锚固筋</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抹找平层或硬架支模：圆孔板安装之前先将墙顶或梁项清扫干净，检查标高及轴线尺寸，按设计要求抹水泥砂浆找平层，厚度一般为1.5～20mm，配合比为1∶</w:t>
      </w:r>
    </w:p>
    <w:p>
      <w:pPr>
        <w:ind w:left="0" w:right="0" w:firstLine="560"/>
        <w:spacing w:before="450" w:after="450" w:line="312" w:lineRule="auto"/>
      </w:pPr>
      <w:r>
        <w:rPr>
          <w:rFonts w:ascii="宋体" w:hAnsi="宋体" w:eastAsia="宋体" w:cs="宋体"/>
          <w:color w:val="000"/>
          <w:sz w:val="28"/>
          <w:szCs w:val="28"/>
        </w:rPr>
        <w:t xml:space="preserve">3。在现浇混凝土墙上安装圆孔板，一般情况下墙体混凝土强度达4MPa以上，方准安装。安装圆孔板也可以采用硬架支模方法：按板底标高将100m×100mm木方用钢管或木支柱支承于承重墙边，木方承托板底的上面要平直，钢管或木支柱下边垫通长脚手板，木柱根部应用木楔背严，保证板底标高。</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划板位置线：在承托预应力圆孔板的墙或梁侧面，按设计图纸要求划出板缝位置线，宜在梁或墙上标出板的型号，圆孔板之间按设计规定拉开板缝，当设计无规定时，板缝宽度一般为40mm。缝宽大于60mm时，应按设计要求配筋。</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吊装楼板：起吊时要求各吊点均匀受力，板面保持水平，避免扭翘使板开裂。如墙体采用抹水泥砂浆找平层方法，吊装楼板前先在墙或梁上洒素水泥浆（水灰比为0.45）。按设计图纸核对墙上的板号是否正确，然后对号入座，不得放错。安装时板端对准位置线，缓缓下降，放稳后才允许脱钩。</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调整板位置：用撬棍拨动板端，使板两端搭墙长度及板间距离符合设计图纸要求。</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绑扎或焊接锚固筋：如为短向板时，将板端伸出的锚固筋（胡子筋）经整理后弯成45°弯，并互相交叉。在交叉处绑1φ6通长连接筋。板缝定应不小于40mm，大于60mm时，应按设计要求配筋。严禁将锚固筋上弯90°或压在板下。弯锚固筋时用套管缓弯，防止弯断。如为长向板时，安装就位后应按图纸要求将锚固筋进行焊接，用1φ12通长筋，把每块板板端伸出的预应力钢筋与另一块板板端伸出的钢筋隔根点焊，但每块板至少点焊4根。焊接质量符合焊接规程的规定。</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吊装时构件强度必须符合设计要求，如设计无要求时，不应低于设计强度等级的70%。检查构件出厂合格证。</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构件型号、位置、支点锚固必须符合设计要求，且无变形损坏现象。检查吊装记录。</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基本项目：</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标高、坐浆、板端堵孔、板缝宽度应符合设计要求及施工规范的规定。</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构件接头焊接应表面平整，无凹陷、焊瘤，焊缝长度符合要求，接头处无裂缝、气孔、夹渣及咬边。</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允许偏差项目</w:t>
      </w:r>
    </w:p>
    <w:p>
      <w:pPr>
        <w:ind w:left="0" w:right="0" w:firstLine="560"/>
        <w:spacing w:before="450" w:after="450" w:line="312" w:lineRule="auto"/>
      </w:pPr>
      <w:r>
        <w:rPr>
          <w:rFonts w:ascii="宋体" w:hAnsi="宋体" w:eastAsia="宋体" w:cs="宋体"/>
          <w:color w:val="000"/>
          <w:sz w:val="28"/>
          <w:szCs w:val="28"/>
        </w:rPr>
        <w:t xml:space="preserve">楼板搁置长度：±10mm尺量检查。</w:t>
      </w:r>
    </w:p>
    <w:p>
      <w:pPr>
        <w:ind w:left="0" w:right="0" w:firstLine="560"/>
        <w:spacing w:before="450" w:after="450" w:line="312" w:lineRule="auto"/>
      </w:pPr>
      <w:r>
        <w:rPr>
          <w:rFonts w:ascii="宋体" w:hAnsi="宋体" w:eastAsia="宋体" w:cs="宋体"/>
          <w:color w:val="000"/>
          <w:sz w:val="28"/>
          <w:szCs w:val="28"/>
        </w:rPr>
        <w:t xml:space="preserve">小楼板下表面相邻高差：</w:t>
      </w:r>
    </w:p>
    <w:p>
      <w:pPr>
        <w:ind w:left="0" w:right="0" w:firstLine="560"/>
        <w:spacing w:before="450" w:after="450" w:line="312" w:lineRule="auto"/>
      </w:pPr>
      <w:r>
        <w:rPr>
          <w:rFonts w:ascii="宋体" w:hAnsi="宋体" w:eastAsia="宋体" w:cs="宋体"/>
          <w:color w:val="000"/>
          <w:sz w:val="28"/>
          <w:szCs w:val="28"/>
        </w:rPr>
        <w:t xml:space="preserve">抹灰5mm</w:t>
      </w:r>
    </w:p>
    <w:p>
      <w:pPr>
        <w:ind w:left="0" w:right="0" w:firstLine="560"/>
        <w:spacing w:before="450" w:after="450" w:line="312" w:lineRule="auto"/>
      </w:pPr>
      <w:r>
        <w:rPr>
          <w:rFonts w:ascii="宋体" w:hAnsi="宋体" w:eastAsia="宋体" w:cs="宋体"/>
          <w:color w:val="000"/>
          <w:sz w:val="28"/>
          <w:szCs w:val="28"/>
        </w:rPr>
        <w:t xml:space="preserve">不抹灰3mm</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圆孔板在运输和堆放时，不同板号应分别堆放。堆放场地要平整夯实，堆放时板与地面间留有一定空隙，并有排水措施，板在运输时将板绑扎牢固，以防移动、跳动或倾倒，在板端都与绳索接触处的混凝土，应采用衬垫加以保护。</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大模结构混凝土墙体安装楼板时，一般情况下，应在墙体混凝土强度达4MPa以上时，方准安装楼板。</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短向预应力圆孔板上只允许剔凿较小的孔洞，并不得连续伤两根肋，轻轻剔凿，不得损伤板的其他部分；当板上需剔较大的洞时，应请设计人员进行核算，采取加固措施。对于长向板也只允许剔较小孔洞，并不得伤助及主筋，如有困难，应请设计人员进行核算，作相应的补强处理。</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圆孔板锚固筋要妥善保护，不得反弯或折断。</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扣完板后，板中间应加一道支撑，保证施工安全及楼板的安装质量。</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安装楼板时不得踩踏圈梁。</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安装不合格的楼板：安装楼板前不但要检查产品合格证，还应检查是否有裂纹或其他缺陷。防止就位后发现板不合格。</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板端搭接在支座上的长度不够：板安装就位不准，使扳两端搭接长度不等。或是安装就位后随意撬动板造成的。</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楼板瞎缝：安装前没有按设计图纸要求划出缝宽位置线；吊装就位时不看线；就位后其他人员随意撬动板，都会造成楼板瞎缝。</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楼板与支座处搭接不实：扣板前应检查墙体标高，抹好砂浆找平层，扣板时浇水泥素浆。</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堵孔过浅和楼板锚固筋折断：扣板前检查孔堵的是否将分设计要求。短向板锚固筋要理顺，按规定绑上钢筋，防止压入墙下，长向板锚固筋按规定焊接。</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钢筋出厂质量证明书或检验报告。</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钢筋机械试验报告。</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构件出厂合格证。</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焊条出厂合格证。</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预制构件吊装记录（预检记录）。</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构件安装分项工程质量检验评定记录。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2025-01-31T12:57:08+08:00</dcterms:created>
  <dcterms:modified xsi:type="dcterms:W3CDTF">2025-01-31T12:57:08+08:00</dcterms:modified>
</cp:coreProperties>
</file>

<file path=docProps/custom.xml><?xml version="1.0" encoding="utf-8"?>
<Properties xmlns="http://schemas.openxmlformats.org/officeDocument/2006/custom-properties" xmlns:vt="http://schemas.openxmlformats.org/officeDocument/2006/docPropsVTypes"/>
</file>