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市场监督管理局食品安全监督工作方案</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食品安全监督工作方案食品安全监督抽检是食品安全保障体系的重要基础，是加强食品安全监管的重要手段。根据市市场监督管理局（以下简称市局）下达的《市市场监督管理局2024年食品安全监督抽检工作计划》，结合我区实际情况，市区市场监督管...</w:t>
      </w:r>
    </w:p>
    <w:p>
      <w:pPr>
        <w:ind w:left="0" w:right="0" w:firstLine="560"/>
        <w:spacing w:before="450" w:after="450" w:line="312" w:lineRule="auto"/>
      </w:pPr>
      <w:r>
        <w:rPr>
          <w:rFonts w:ascii="宋体" w:hAnsi="宋体" w:eastAsia="宋体" w:cs="宋体"/>
          <w:color w:val="000"/>
          <w:sz w:val="28"/>
          <w:szCs w:val="28"/>
        </w:rPr>
        <w:t xml:space="preserve">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食品安全监督抽检是食品安全保障体系的重要基础，是加强食品安全监管的重要手段。根据市市场监督管理局（以下简称市局）下达的《市市场监督管理局2025年食品安全监督抽检工作计划》，结合我区实际情况，市区市场监督管理局（以下简称区局）制定了本年度食品安全监督抽检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2025年区食品安全监督抽检工作应坚持以下原则：</w:t>
      </w:r>
    </w:p>
    <w:p>
      <w:pPr>
        <w:ind w:left="0" w:right="0" w:firstLine="560"/>
        <w:spacing w:before="450" w:after="450" w:line="312" w:lineRule="auto"/>
      </w:pPr>
      <w:r>
        <w:rPr>
          <w:rFonts w:ascii="宋体" w:hAnsi="宋体" w:eastAsia="宋体" w:cs="宋体"/>
          <w:color w:val="000"/>
          <w:sz w:val="28"/>
          <w:szCs w:val="28"/>
        </w:rPr>
        <w:t xml:space="preserve">（一）以专项为主轴。</w:t>
      </w:r>
    </w:p>
    <w:p>
      <w:pPr>
        <w:ind w:left="0" w:right="0" w:firstLine="560"/>
        <w:spacing w:before="450" w:after="450" w:line="312" w:lineRule="auto"/>
      </w:pPr>
      <w:r>
        <w:rPr>
          <w:rFonts w:ascii="宋体" w:hAnsi="宋体" w:eastAsia="宋体" w:cs="宋体"/>
          <w:color w:val="000"/>
          <w:sz w:val="28"/>
          <w:szCs w:val="28"/>
        </w:rPr>
        <w:t xml:space="preserve">开展食品安全监督抽检，由六个专项组成，涵盖各重大节日、网络订餐及学校食堂、流通环节专项、食用农产品专项、餐饮环节、生产环节（小作坊）等六个专项。</w:t>
      </w:r>
    </w:p>
    <w:p>
      <w:pPr>
        <w:ind w:left="0" w:right="0" w:firstLine="560"/>
        <w:spacing w:before="450" w:after="450" w:line="312" w:lineRule="auto"/>
      </w:pPr>
      <w:r>
        <w:rPr>
          <w:rFonts w:ascii="宋体" w:hAnsi="宋体" w:eastAsia="宋体" w:cs="宋体"/>
          <w:color w:val="000"/>
          <w:sz w:val="28"/>
          <w:szCs w:val="28"/>
        </w:rPr>
        <w:t xml:space="preserve">（二）以问题为导向。</w:t>
      </w:r>
    </w:p>
    <w:p>
      <w:pPr>
        <w:ind w:left="0" w:right="0" w:firstLine="560"/>
        <w:spacing w:before="450" w:after="450" w:line="312" w:lineRule="auto"/>
      </w:pPr>
      <w:r>
        <w:rPr>
          <w:rFonts w:ascii="宋体" w:hAnsi="宋体" w:eastAsia="宋体" w:cs="宋体"/>
          <w:color w:val="000"/>
          <w:sz w:val="28"/>
          <w:szCs w:val="28"/>
        </w:rPr>
        <w:t xml:space="preserve">注重民生热点、群众关切的食品安全存在的突出问题开展抽检，以农兽药残留、重金属超标、生物毒素污染、食品添加剂等为重点指标，以风险程度高、合格率较低的食品为重点品种开展抽检。</w:t>
      </w:r>
    </w:p>
    <w:p>
      <w:pPr>
        <w:ind w:left="0" w:right="0" w:firstLine="560"/>
        <w:spacing w:before="450" w:after="450" w:line="312" w:lineRule="auto"/>
      </w:pPr>
      <w:r>
        <w:rPr>
          <w:rFonts w:ascii="宋体" w:hAnsi="宋体" w:eastAsia="宋体" w:cs="宋体"/>
          <w:color w:val="000"/>
          <w:sz w:val="28"/>
          <w:szCs w:val="28"/>
        </w:rPr>
        <w:t xml:space="preserve">（三）靶向性原则。</w:t>
      </w:r>
    </w:p>
    <w:p>
      <w:pPr>
        <w:ind w:left="0" w:right="0" w:firstLine="560"/>
        <w:spacing w:before="450" w:after="450" w:line="312" w:lineRule="auto"/>
      </w:pPr>
      <w:r>
        <w:rPr>
          <w:rFonts w:ascii="宋体" w:hAnsi="宋体" w:eastAsia="宋体" w:cs="宋体"/>
          <w:color w:val="000"/>
          <w:sz w:val="28"/>
          <w:szCs w:val="28"/>
        </w:rPr>
        <w:t xml:space="preserve">紧盯重大节日，突出季节性食品问题并结合往年抽检合格率低、舆情热点、突发性食品安全问题，适当调整抽检任务，以农产品批发市场、校园周边、城乡结合部等重点区域，提高问题发现率。</w:t>
      </w:r>
    </w:p>
    <w:p>
      <w:pPr>
        <w:ind w:left="0" w:right="0" w:firstLine="560"/>
        <w:spacing w:before="450" w:after="450" w:line="312" w:lineRule="auto"/>
      </w:pPr>
      <w:r>
        <w:rPr>
          <w:rFonts w:ascii="宋体" w:hAnsi="宋体" w:eastAsia="宋体" w:cs="宋体"/>
          <w:color w:val="000"/>
          <w:sz w:val="28"/>
          <w:szCs w:val="28"/>
        </w:rPr>
        <w:t xml:space="preserve">（四）减批加项原则。</w:t>
      </w:r>
    </w:p>
    <w:p>
      <w:pPr>
        <w:ind w:left="0" w:right="0" w:firstLine="560"/>
        <w:spacing w:before="450" w:after="450" w:line="312" w:lineRule="auto"/>
      </w:pPr>
      <w:r>
        <w:rPr>
          <w:rFonts w:ascii="宋体" w:hAnsi="宋体" w:eastAsia="宋体" w:cs="宋体"/>
          <w:color w:val="000"/>
          <w:sz w:val="28"/>
          <w:szCs w:val="28"/>
        </w:rPr>
        <w:t xml:space="preserve">在抽检经费不变的情况下，总结分析去年的抽检工作情况，抽检批次有所减少，抽检项目适当增加，更能有的放矢地排查发现食品安全问题隐患。</w:t>
      </w:r>
    </w:p>
    <w:p>
      <w:pPr>
        <w:ind w:left="0" w:right="0" w:firstLine="560"/>
        <w:spacing w:before="450" w:after="450" w:line="312" w:lineRule="auto"/>
      </w:pPr>
      <w:r>
        <w:rPr>
          <w:rFonts w:ascii="宋体" w:hAnsi="宋体" w:eastAsia="宋体" w:cs="宋体"/>
          <w:color w:val="000"/>
          <w:sz w:val="28"/>
          <w:szCs w:val="28"/>
        </w:rPr>
        <w:t xml:space="preserve">（五）抽检与监管相结合原则。</w:t>
      </w:r>
    </w:p>
    <w:p>
      <w:pPr>
        <w:ind w:left="0" w:right="0" w:firstLine="560"/>
        <w:spacing w:before="450" w:after="450" w:line="312" w:lineRule="auto"/>
      </w:pPr>
      <w:r>
        <w:rPr>
          <w:rFonts w:ascii="宋体" w:hAnsi="宋体" w:eastAsia="宋体" w:cs="宋体"/>
          <w:color w:val="000"/>
          <w:sz w:val="28"/>
          <w:szCs w:val="28"/>
        </w:rPr>
        <w:t xml:space="preserve">严格按照《食品安全抽样检验管理办法》及《食用农产品抽样检验和核查处置规定》等有关规定开展抽检，在计划性抽检的基础上，结合日常投诉举报、舆情热点、快检不合格样品等日常监管发现的问题，适时调整抽检方案，及时组织开展应急专项抽检工作，做到抽检工作与日常监管信息互联共享，检管联动。</w:t>
      </w:r>
    </w:p>
    <w:p>
      <w:pPr>
        <w:ind w:left="0" w:right="0" w:firstLine="560"/>
        <w:spacing w:before="450" w:after="450" w:line="312" w:lineRule="auto"/>
      </w:pPr>
      <w:r>
        <w:rPr>
          <w:rFonts w:ascii="宋体" w:hAnsi="宋体" w:eastAsia="宋体" w:cs="宋体"/>
          <w:color w:val="000"/>
          <w:sz w:val="28"/>
          <w:szCs w:val="28"/>
        </w:rPr>
        <w:t xml:space="preserve">二、抽检任务安排</w:t>
      </w:r>
    </w:p>
    <w:p>
      <w:pPr>
        <w:ind w:left="0" w:right="0" w:firstLine="560"/>
        <w:spacing w:before="450" w:after="450" w:line="312" w:lineRule="auto"/>
      </w:pPr>
      <w:r>
        <w:rPr>
          <w:rFonts w:ascii="宋体" w:hAnsi="宋体" w:eastAsia="宋体" w:cs="宋体"/>
          <w:color w:val="000"/>
          <w:sz w:val="28"/>
          <w:szCs w:val="28"/>
        </w:rPr>
        <w:t xml:space="preserve">1.抽检环节和场所。生产环节抽检的样品主要在生产环节购买，要优先覆盖本辖区在产食品获证生产企业及食品小作坊；生产环节不能满足抽样要求或未抽到样品，可在流通环节补充抽取。季节性生产销售的食品或存在季节性安全风险的食品在相应季节增加抽检量。节令性食品要在节前15天完成抽检工作。流通环节抽样应涵盖农贸市场、商场、超市、小食杂店等不同业态。重点加强对农村、城乡结合部、学校及周边等区域抽检。餐饮环节要以辖区大中型酒店、大中小学校食堂（含幼儿园）、托幼机构食堂和校园周边200米内的各类餐饮服务单位、中央厨房、集体用餐配送单位、旅游景区餐饮服务单位等不同业态为主，同时兼顾现制现售、小型餐饮服务。样品包括餐饮服务单位自制餐饮食品（含煎炸过程用油）、复用餐具以及网络销售的食用农产品及各类预包装食品、食品原材料。</w:t>
      </w:r>
    </w:p>
    <w:p>
      <w:pPr>
        <w:ind w:left="0" w:right="0" w:firstLine="560"/>
        <w:spacing w:before="450" w:after="450" w:line="312" w:lineRule="auto"/>
      </w:pPr>
      <w:r>
        <w:rPr>
          <w:rFonts w:ascii="宋体" w:hAnsi="宋体" w:eastAsia="宋体" w:cs="宋体"/>
          <w:color w:val="000"/>
          <w:sz w:val="28"/>
          <w:szCs w:val="28"/>
        </w:rPr>
        <w:t xml:space="preserve">2.抽检品种和项目。种类包括特殊膳食食品、粮食加工品、食用油、肉制品、乳制品、饮料、餐饮食品等大类。抽检项目要覆盖食品安全国家标准中规定的主要安全性项目，重点突出农兽药残留、重金属、有机污染物、添加剂、非食用物质等项目。具体抽检食品种类、批次、项目详见附件。</w:t>
      </w:r>
    </w:p>
    <w:p>
      <w:pPr>
        <w:ind w:left="0" w:right="0" w:firstLine="560"/>
        <w:spacing w:before="450" w:after="450" w:line="312" w:lineRule="auto"/>
      </w:pPr>
      <w:r>
        <w:rPr>
          <w:rFonts w:ascii="宋体" w:hAnsi="宋体" w:eastAsia="宋体" w:cs="宋体"/>
          <w:color w:val="000"/>
          <w:sz w:val="28"/>
          <w:szCs w:val="28"/>
        </w:rPr>
        <w:t xml:space="preserve">3.抽检时间和频次。全年抽检任务根据区局的安排，各基层所积极配合区局完成实时抽检任务。</w:t>
      </w:r>
    </w:p>
    <w:p>
      <w:pPr>
        <w:ind w:left="0" w:right="0" w:firstLine="560"/>
        <w:spacing w:before="450" w:after="450" w:line="312" w:lineRule="auto"/>
      </w:pPr>
      <w:r>
        <w:rPr>
          <w:rFonts w:ascii="宋体" w:hAnsi="宋体" w:eastAsia="宋体" w:cs="宋体"/>
          <w:color w:val="000"/>
          <w:sz w:val="28"/>
          <w:szCs w:val="28"/>
        </w:rPr>
        <w:t xml:space="preserve">4.应急抽检及其他。结合区局的专项检查工作、舆情监测、食品安全突发事件、元旦、春节“两节”等临时性任务，计划开展应急专项监督抽检，抽检品种、检验项目以及抽查方案待定。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区级抽检任务由消费权益保护股拟定各环节的抽检品种、检测项目、批次数等内容、负责抽检方案的制定综合协调、结果汇总、数据分析报送，各基层所负责积极配合并组织开展不合格产品后处置核查。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各基层所要高度重视食品抽检监测工作，明确专门人员负责抽检工作，确保工作的延续性和人员的稳定性，积极配合区局开展的应急抽检、专项抽检和风险性监测抽检，特别要落实《市场监管总局关于印发食用农产品抽样检验和核查处置规定的通知》的“应当不少于2名监管人员参与现场抽样”的规定要求。</w:t>
      </w:r>
    </w:p>
    <w:p>
      <w:pPr>
        <w:ind w:left="0" w:right="0" w:firstLine="560"/>
        <w:spacing w:before="450" w:after="450" w:line="312" w:lineRule="auto"/>
      </w:pPr>
      <w:r>
        <w:rPr>
          <w:rFonts w:ascii="宋体" w:hAnsi="宋体" w:eastAsia="宋体" w:cs="宋体"/>
          <w:color w:val="000"/>
          <w:sz w:val="28"/>
          <w:szCs w:val="28"/>
        </w:rPr>
        <w:t xml:space="preserve">2.规范抽检工作。参与抽检工作人员不得随意更改抽样计划及安排，不得瞒报、谎报、漏报检验数据，不得擅自发布有关抽检信息，不得在开展抽样工作前事先通知被抽样单位和接受被抽样单位的馈赠，不得利用抽检结果开展有偿活动，牟取不正当利益。对发现的违法违规抽检行为一律停止承检工作，并视情形建议有关部门取消其食品检验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2025-01-23T03:27:15+08:00</dcterms:created>
  <dcterms:modified xsi:type="dcterms:W3CDTF">2025-01-23T03:27:15+08:00</dcterms:modified>
</cp:coreProperties>
</file>

<file path=docProps/custom.xml><?xml version="1.0" encoding="utf-8"?>
<Properties xmlns="http://schemas.openxmlformats.org/officeDocument/2006/custom-properties" xmlns:vt="http://schemas.openxmlformats.org/officeDocument/2006/docPropsVTypes"/>
</file>