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新时代青年应如何学习脱贫攻坚精神，成就出彩人生</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思想道德修养与法律基础》大作业终结性考试试题答案考试说明：考试时用快捷键（Ctrl+C）复制文本，（Ctrl+V）粘贴文本到答题页面的文本输入框中。题目：新时代青年应如何学习脱贫攻坚精神，成就出彩人生？以宪法为核...</w:t>
      </w:r>
    </w:p>
    <w:p>
      <w:pPr>
        <w:ind w:left="0" w:right="0" w:firstLine="560"/>
        <w:spacing w:before="450" w:after="450" w:line="312" w:lineRule="auto"/>
      </w:pPr>
      <w:r>
        <w:rPr>
          <w:rFonts w:ascii="宋体" w:hAnsi="宋体" w:eastAsia="宋体" w:cs="宋体"/>
          <w:color w:val="000"/>
          <w:sz w:val="28"/>
          <w:szCs w:val="28"/>
        </w:rPr>
        <w:t xml:space="preserve">2025春国家开放大学电大《思想道德修养与法律基础》大作业终结性考试试题答案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题目：新时代青年应如何学习脱贫攻坚精神，成就出彩人生？以宪法为核心的中国特色社会主义法律体系包括哪些法律部门？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2025年2月25日，在全国脱贫攻坚总结表彰大会上向全国脱贫攻坚楷模荣誉称号获得者等颁奖并发表重要讲话中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w:t>
      </w:r>
    </w:p>
    <w:p>
      <w:pPr>
        <w:ind w:left="0" w:right="0" w:firstLine="560"/>
        <w:spacing w:before="450" w:after="450" w:line="312" w:lineRule="auto"/>
      </w:pPr>
      <w:r>
        <w:rPr>
          <w:rFonts w:ascii="宋体" w:hAnsi="宋体" w:eastAsia="宋体" w:cs="宋体"/>
          <w:color w:val="000"/>
          <w:sz w:val="28"/>
          <w:szCs w:val="28"/>
        </w:rPr>
        <w:t xml:space="preserve">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请结合材料分析：</w:t>
      </w:r>
    </w:p>
    <w:p>
      <w:pPr>
        <w:ind w:left="0" w:right="0" w:firstLine="560"/>
        <w:spacing w:before="450" w:after="450" w:line="312" w:lineRule="auto"/>
      </w:pPr>
      <w:r>
        <w:rPr>
          <w:rFonts w:ascii="宋体" w:hAnsi="宋体" w:eastAsia="宋体" w:cs="宋体"/>
          <w:color w:val="000"/>
          <w:sz w:val="28"/>
          <w:szCs w:val="28"/>
        </w:rPr>
        <w:t xml:space="preserve">新时代青年应如何学习脱贫攻坚精神，成就出彩人生？</w:t>
      </w:r>
    </w:p>
    <w:p>
      <w:pPr>
        <w:ind w:left="0" w:right="0" w:firstLine="560"/>
        <w:spacing w:before="450" w:after="450" w:line="312" w:lineRule="auto"/>
      </w:pPr>
      <w:r>
        <w:rPr>
          <w:rFonts w:ascii="宋体" w:hAnsi="宋体" w:eastAsia="宋体" w:cs="宋体"/>
          <w:color w:val="000"/>
          <w:sz w:val="28"/>
          <w:szCs w:val="28"/>
        </w:rPr>
        <w:t xml:space="preserve">答：集众力，汇众智，集众志。据世界银行测算，40年来中国共减少贫困人口8.5亿多人，对全球减贫贡献率超过70％。我们一路披荆斩棘，稳步向历史性解决绝对贫困和全面建成小康社会迈进。“却顾所来径，苍苍横翠微”，中国的脱贫攻坚交出了一份沉甸甸的成绩单，创造了彪炳史册的人间奇迹。</w:t>
      </w:r>
    </w:p>
    <w:p>
      <w:pPr>
        <w:ind w:left="0" w:right="0" w:firstLine="560"/>
        <w:spacing w:before="450" w:after="450" w:line="312" w:lineRule="auto"/>
      </w:pPr>
      <w:r>
        <w:rPr>
          <w:rFonts w:ascii="宋体" w:hAnsi="宋体" w:eastAsia="宋体" w:cs="宋体"/>
          <w:color w:val="000"/>
          <w:sz w:val="28"/>
          <w:szCs w:val="28"/>
        </w:rPr>
        <w:t xml:space="preserve">每一代青年，历史都赋予了独特的使命和际遇。无数的事实昭示着我们，在重大历史事件之中，青年总是秉轴持钧的关键：在南湖红船上开天辟地的是青年，在长征路上飞夺泸定桥的是青年，成功研制两弹一星的团队主力是青年，投身于互联网发展的是青年……如今，时与势再一次让青年站在了脱贫攻坚的最前沿。置身新时代的广大青年，当不忘初心、牢记使命，顽强拼搏、奋勇担当，以脱贫攻坚为如缘巨笔，书写无愧于历史与时代的青春篇章。</w:t>
      </w:r>
    </w:p>
    <w:p>
      <w:pPr>
        <w:ind w:left="0" w:right="0" w:firstLine="560"/>
        <w:spacing w:before="450" w:after="450" w:line="312" w:lineRule="auto"/>
      </w:pPr>
      <w:r>
        <w:rPr>
          <w:rFonts w:ascii="宋体" w:hAnsi="宋体" w:eastAsia="宋体" w:cs="宋体"/>
          <w:color w:val="000"/>
          <w:sz w:val="28"/>
          <w:szCs w:val="28"/>
        </w:rPr>
        <w:t xml:space="preserve">凡是大事，皆有源头。脱贫攻坚是全面建成小康社会的硬性标准，是实现中华民族伟大复兴的必然关口。今年是2025年，从时间表和路线图来看，脱贫攻坚战已经进入到决胜的关键阶段。“功成不必在我，功成必定有我！”激扬青春的蓝图已经绘就，建功立业的号角已经吹响，在脱贫攻坚战中书写青春、实现价值，方不愧于生力军和突击队的无上荣誉。</w:t>
      </w:r>
    </w:p>
    <w:p>
      <w:pPr>
        <w:ind w:left="0" w:right="0" w:firstLine="560"/>
        <w:spacing w:before="450" w:after="450" w:line="312" w:lineRule="auto"/>
      </w:pPr>
      <w:r>
        <w:rPr>
          <w:rFonts w:ascii="宋体" w:hAnsi="宋体" w:eastAsia="宋体" w:cs="宋体"/>
          <w:color w:val="000"/>
          <w:sz w:val="28"/>
          <w:szCs w:val="28"/>
        </w:rPr>
        <w:t xml:space="preserve">不否认，在时代的“大”之中，我们也听到诸多个体的“小”：“现在物质都那么丰富了，还需要脱贫攻坚吗？”“苦事让别人上，我风吹不到雨打不着就好！”……这些内心细腻的声音，是鲜活的意见表达。我们尊重每个青年的多元化思维发散，但更要说的是，处在最好的年代、拥有最好的年纪、选择最好的事业，就是真正“好钢用在刀刃”上——青春，正是用来奋斗；奋斗，就当把它放在最热火朝天的地方去！</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特别需要我们发扬艰苦奋斗精神。”在纪念五四运动100周年大会上发表重要讲话，是对广大青年的殷殷期待和谆谆嘱托，更是为广大青年投身在脱贫攻坚战之中指明了前进方向、注入了强大动力。在海拔四千多米的高原上带领乡亲们致富的边巴次仁、让一个偏远落后的村子变成远近闻名先进示范村的王萌萌、开展土鸡养殖让大伙腰包鼓起来的段必清、发展电商创业带动特产销售的周衍江……无数优秀的青年，以万丈的豪情拥抱新时代，以时不我待、只争朝夕的精神投身脱贫攻坚战。他们，用自己的行动践行着奋斗不只是响亮的口号，而这个时代，也将为他们忠实地记录着辉煌事业里的点点滴滴。</w:t>
      </w:r>
    </w:p>
    <w:p>
      <w:pPr>
        <w:ind w:left="0" w:right="0" w:firstLine="560"/>
        <w:spacing w:before="450" w:after="450" w:line="312" w:lineRule="auto"/>
      </w:pPr>
      <w:r>
        <w:rPr>
          <w:rFonts w:ascii="宋体" w:hAnsi="宋体" w:eastAsia="宋体" w:cs="宋体"/>
          <w:color w:val="000"/>
          <w:sz w:val="28"/>
          <w:szCs w:val="28"/>
        </w:rPr>
        <w:t xml:space="preserve">是见证者，更是建设者。青年在脱贫攻坚战之中，有的是基层一线的大学生村官、有的是参加农村义务教育阶段特设岗位计划的教师、有的是基层卫生院的医务工作者、有的是返乡创业的有志青年……察实情、出实招、讲实话、办实事，在脱贫攻坚中贡献新时代新青年力量。这是对先行者的接力，也是对后来者的激励。它必将刻进新的年轮，续写着充满中国力量的青春故事。</w:t>
      </w:r>
    </w:p>
    <w:p>
      <w:pPr>
        <w:ind w:left="0" w:right="0" w:firstLine="560"/>
        <w:spacing w:before="450" w:after="450" w:line="312" w:lineRule="auto"/>
      </w:pPr>
      <w:r>
        <w:rPr>
          <w:rFonts w:ascii="宋体" w:hAnsi="宋体" w:eastAsia="宋体" w:cs="宋体"/>
          <w:color w:val="000"/>
          <w:sz w:val="28"/>
          <w:szCs w:val="28"/>
        </w:rPr>
        <w:t xml:space="preserve">二、简答题（10分）</w:t>
      </w:r>
    </w:p>
    <w:p>
      <w:pPr>
        <w:ind w:left="0" w:right="0" w:firstLine="560"/>
        <w:spacing w:before="450" w:after="450" w:line="312" w:lineRule="auto"/>
      </w:pPr>
      <w:r>
        <w:rPr>
          <w:rFonts w:ascii="宋体" w:hAnsi="宋体" w:eastAsia="宋体" w:cs="宋体"/>
          <w:color w:val="000"/>
          <w:sz w:val="28"/>
          <w:szCs w:val="28"/>
        </w:rPr>
        <w:t xml:space="preserve">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答：中国的法律体系大体由在宪法统领下的宪法及宪法相关法、民法商法、行政法、经济法、社会法、刑法、诉讼与非诉讼程序法等七个部分构成，包括法律、行政法规、地方性法规三个层次。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2025-01-23T01:09:35+08:00</dcterms:created>
  <dcterms:modified xsi:type="dcterms:W3CDTF">2025-01-23T01:09:35+08:00</dcterms:modified>
</cp:coreProperties>
</file>

<file path=docProps/custom.xml><?xml version="1.0" encoding="utf-8"?>
<Properties xmlns="http://schemas.openxmlformats.org/officeDocument/2006/custom-properties" xmlns:vt="http://schemas.openxmlformats.org/officeDocument/2006/docPropsVTypes"/>
</file>