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在2025年全县政法队伍教育整顿工作动员部署会议上的讲话</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2024年全县政法队伍教育整顿工作动员部署会议上的讲话同志们：今天，县委决定召开全县政法队伍教育整顿动员部署会议，主要任务是深入学习贯彻总书记关于加强政法队伍建设的重要指示和训词精神，认真落实中省市政法队伍教育整顿动员部署会议精神，安排部...</w:t>
      </w:r>
    </w:p>
    <w:p>
      <w:pPr>
        <w:ind w:left="0" w:right="0" w:firstLine="560"/>
        <w:spacing w:before="450" w:after="450" w:line="312" w:lineRule="auto"/>
      </w:pPr>
      <w:r>
        <w:rPr>
          <w:rFonts w:ascii="宋体" w:hAnsi="宋体" w:eastAsia="宋体" w:cs="宋体"/>
          <w:color w:val="000"/>
          <w:sz w:val="28"/>
          <w:szCs w:val="28"/>
        </w:rPr>
        <w:t xml:space="preserve">在2025年全县政法队伍教育整顿工作动员部署会议上的讲话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全县政法队伍教育整顿动员部署会议，主要任务是深入学习贯彻总书记关于加强政法队伍建设的重要指示和训词精神，认真落实中省市政法队伍教育整顿动员部署会议精神，安排部署我县政法队伍教育整顿工作，进一步统一思想、凝聚共识，为推动县域经济社会高质量发展提供坚强保障。刚才，**同志传达学习了全国、全省、全市政法队伍教育整顿动员部署会议精神，《全县政法队伍教育整顿工作实施方案》已当会印发，请大家认真学习领会，切实抓好贯彻落实。下面，就切实开展好全县政法队伍教育整顿工作，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一、提高政治站位，认清教育整顿重大意义政法队伍是党和人民的“刀把子”，是中国特色社会主义事业的建设者、捍卫者。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深入开展政法队伍教育整顿，是党中央，站在党和国家事业发展全局高度作出的重大决策部署，是锻造新时代政法铁军的重要途径。全县政法系统要深刻认识开展政法队伍教育整顿的重大意义，切实增强思想自觉、政治自觉、行动自觉，全力推动教育整顿工作落细落实。党的十八大以来，总书记高度重视加强政法队伍建设，作出一系列重要指示，深刻阐明了新时代政法队伍建设的方向性、全局性、根本性问题，充分体现了对政法系统坚持全面从严管党治警的新要求。总书记强调，“政法机关要敢于刀刃向内、刮骨疗毒，坚决清除害群之马”“要按照政治过硬、业务过硬、责任过硬、纪律过硬、作风过硬的要求，锐意改革创新，加强政法队伍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导思想是:坚持以习近平新时代中国特色社会主义思想为指导，全面贯彻落实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w:t>
      </w:r>
    </w:p>
    <w:p>
      <w:pPr>
        <w:ind w:left="0" w:right="0" w:firstLine="560"/>
        <w:spacing w:before="450" w:after="450" w:line="312" w:lineRule="auto"/>
      </w:pPr>
      <w:r>
        <w:rPr>
          <w:rFonts w:ascii="宋体" w:hAnsi="宋体" w:eastAsia="宋体" w:cs="宋体"/>
          <w:color w:val="000"/>
          <w:sz w:val="28"/>
          <w:szCs w:val="28"/>
        </w:rPr>
        <w:t xml:space="preserve">要扎实抓好忠诚铸魂专题教育，试点单位党组(党委)要深入学习贯彻习近平新时代中国特色社会主义思想和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读本，旁听职务犯罪案件庭审，筑牢拒腐防变思想防线。特别要深入剖析**“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w:t>
      </w:r>
    </w:p>
    <w:p>
      <w:pPr>
        <w:ind w:left="0" w:right="0" w:firstLine="560"/>
        <w:spacing w:before="450" w:after="450" w:line="312" w:lineRule="auto"/>
      </w:pPr>
      <w:r>
        <w:rPr>
          <w:rFonts w:ascii="宋体" w:hAnsi="宋体" w:eastAsia="宋体" w:cs="宋体"/>
          <w:color w:val="000"/>
          <w:sz w:val="28"/>
          <w:szCs w:val="28"/>
        </w:rPr>
        <w:t xml:space="preserve">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坚持政治建警全面从严治警”教育整顿个人对照发言材料</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总书记关于加强新时代公安工作的重要论述和全国、全省公安工作会议精神，坚持和加强党对公安工作的绝对领导，着力锻造一支绝对忠诚于以习近平同志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二、存在问题原因分析通过认真梳理目前自身存在的各种问题和不足，分析其原因，主要有以下几方面：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2025-01-18T13:00:51+08:00</dcterms:created>
  <dcterms:modified xsi:type="dcterms:W3CDTF">2025-01-18T13:00:51+08:00</dcterms:modified>
</cp:coreProperties>
</file>

<file path=docProps/custom.xml><?xml version="1.0" encoding="utf-8"?>
<Properties xmlns="http://schemas.openxmlformats.org/officeDocument/2006/custom-properties" xmlns:vt="http://schemas.openxmlformats.org/officeDocument/2006/docPropsVTypes"/>
</file>