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中央第七次西藏工作座谈会感悟</w:t>
      </w:r>
      <w:bookmarkEnd w:id="1"/>
    </w:p>
    <w:p>
      <w:pPr>
        <w:jc w:val="center"/>
        <w:spacing w:before="0" w:after="450"/>
      </w:pPr>
      <w:r>
        <w:rPr>
          <w:rFonts w:ascii="Arial" w:hAnsi="Arial" w:eastAsia="Arial" w:cs="Arial"/>
          <w:color w:val="999999"/>
          <w:sz w:val="20"/>
          <w:szCs w:val="20"/>
        </w:rPr>
        <w:t xml:space="preserve">来源：网络  作者：紫云飞舞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中央第七次西藏工作座谈会感悟两篇本文仅供参考中央第七次西藏工作座谈会感悟【篇一】习近平总书记在中央第七次西藏工作座谈会上强调，要发扬“老西藏精神”。以“特别能吃苦、特别能战斗、特别能忍耐、特别能团结、特别能奉献”为核心的“老西藏精神”，在岁...</w:t>
      </w:r>
    </w:p>
    <w:p>
      <w:pPr>
        <w:ind w:left="0" w:right="0" w:firstLine="560"/>
        <w:spacing w:before="450" w:after="450" w:line="312" w:lineRule="auto"/>
      </w:pPr>
      <w:r>
        <w:rPr>
          <w:rFonts w:ascii="宋体" w:hAnsi="宋体" w:eastAsia="宋体" w:cs="宋体"/>
          <w:color w:val="000"/>
          <w:sz w:val="28"/>
          <w:szCs w:val="28"/>
        </w:rPr>
        <w:t xml:space="preserve">中央第七次西藏工作座谈会感悟两篇</w:t>
      </w:r>
    </w:p>
    <w:p>
      <w:pPr>
        <w:ind w:left="0" w:right="0" w:firstLine="560"/>
        <w:spacing w:before="450" w:after="450" w:line="312" w:lineRule="auto"/>
      </w:pPr>
      <w:r>
        <w:rPr>
          <w:rFonts w:ascii="宋体" w:hAnsi="宋体" w:eastAsia="宋体" w:cs="宋体"/>
          <w:color w:val="000"/>
          <w:sz w:val="28"/>
          <w:szCs w:val="28"/>
        </w:rPr>
        <w:t xml:space="preserve">本文仅供参考</w:t>
      </w:r>
    </w:p>
    <w:p>
      <w:pPr>
        <w:ind w:left="0" w:right="0" w:firstLine="560"/>
        <w:spacing w:before="450" w:after="450" w:line="312" w:lineRule="auto"/>
      </w:pPr>
      <w:r>
        <w:rPr>
          <w:rFonts w:ascii="宋体" w:hAnsi="宋体" w:eastAsia="宋体" w:cs="宋体"/>
          <w:color w:val="000"/>
          <w:sz w:val="28"/>
          <w:szCs w:val="28"/>
        </w:rPr>
        <w:t xml:space="preserve">中央第七次西藏工作座谈会感悟【篇一】</w:t>
      </w:r>
    </w:p>
    <w:p>
      <w:pPr>
        <w:ind w:left="0" w:right="0" w:firstLine="560"/>
        <w:spacing w:before="450" w:after="450" w:line="312" w:lineRule="auto"/>
      </w:pPr>
      <w:r>
        <w:rPr>
          <w:rFonts w:ascii="宋体" w:hAnsi="宋体" w:eastAsia="宋体" w:cs="宋体"/>
          <w:color w:val="000"/>
          <w:sz w:val="28"/>
          <w:szCs w:val="28"/>
        </w:rPr>
        <w:t xml:space="preserve">习近平总书记在中央第七次西藏工作座谈会上强调，要发扬“老西藏精神”。以“特别能吃苦、特别能战斗、特别能忍耐、特别能团结、特别能奉献”为核心的“老西藏精神”，在岁月的变迁中不断继承和发展，最终凝聚成为藏族人民团结奋进的宝贵精神财富。深刻感悟蕴含其中的精神美学，以耐得住寂寞、忍得住艰辛的责任和勇气继续传承发扬，才能让“老西藏精神”愈益焕发出璀璨的时代光芒。</w:t>
      </w:r>
    </w:p>
    <w:p>
      <w:pPr>
        <w:ind w:left="0" w:right="0" w:firstLine="560"/>
        <w:spacing w:before="450" w:after="450" w:line="312" w:lineRule="auto"/>
      </w:pPr>
      <w:r>
        <w:rPr>
          <w:rFonts w:ascii="宋体" w:hAnsi="宋体" w:eastAsia="宋体" w:cs="宋体"/>
          <w:color w:val="000"/>
          <w:sz w:val="28"/>
          <w:szCs w:val="28"/>
        </w:rPr>
        <w:t xml:space="preserve">“不屈不挠、不胜不休”的意志美。十八军进藏是继长征后军史上最艰苦的大行军，在高寒缺氧、交通闭塞、物质匮乏的极劣环境下，广大十八军将士向荒野进军、向土地要粮、向沙滩要菜，凭借坚韧不拔、不屈不挠的革命意志，最终完成解放西藏、平定叛乱、民主改革、发展生产等艰巨任务。“逆水行舟用力撑，一篙松劲退千寻。”在决胜全面建成小康社会、决战脱贫攻坚目标任务的关键时刻，统筹推进疫情防控和经济社会发展工作，没有时间可等，没有捷径可走，“撞线”之时更需“先锋”“闯将”。广大党员干部要充分发挥先锋模范作用，在重大考验面前挺直脊梁，在艰难险阻面前勇往直前，保持“越是吃劲越不松劲”的定力，打起十二分的精神，沉下心来、扑下身子，坚持问题导向，盯住难题一个一个去解决，把工作抓实抓细抓落地。</w:t>
      </w:r>
    </w:p>
    <w:p>
      <w:pPr>
        <w:ind w:left="0" w:right="0" w:firstLine="560"/>
        <w:spacing w:before="450" w:after="450" w:line="312" w:lineRule="auto"/>
      </w:pPr>
      <w:r>
        <w:rPr>
          <w:rFonts w:ascii="宋体" w:hAnsi="宋体" w:eastAsia="宋体" w:cs="宋体"/>
          <w:color w:val="000"/>
          <w:sz w:val="28"/>
          <w:szCs w:val="28"/>
        </w:rPr>
        <w:t xml:space="preserve">“淡泊名利、无私奉献”的情怀美。“个人名利淡如水，党的事业重如山。”为了革命事业将女儿就地送人的谭冠三、历时十载两次离乡援藏的孔繁森、不畏艰险盘点世界屋脊的植物学家钟扬……没有名缰利锁的羁绊，他们自由驰骋在衷心报国的雪域高原，对信念的坚守、对名利的淡泊不仅是对党性的诠释，更是引领社会风尚不可或缺的正能量。反观少数党员干部，“恶”实干而“好”虚名，热衷于“炮制政绩”“自我贴金”“路线设计”，把吃苦奉献当资本。对标榜样，时刻揽“镜”自省、见贤思齐，方能正品行、找差距。要始终站在讲党性、顾大局的高度，自觉把工作担当放到事业发展大局中去谋划考量，敢于负责，勇于担当。要正确看待个人得失，有推功揽过的气度，在荣誉面前“不争功”、在失误面前“不推过”，做淡泊名利、宠辱不惊的担当者。</w:t>
      </w:r>
    </w:p>
    <w:p>
      <w:pPr>
        <w:ind w:left="0" w:right="0" w:firstLine="560"/>
        <w:spacing w:before="450" w:after="450" w:line="312" w:lineRule="auto"/>
      </w:pPr>
      <w:r>
        <w:rPr>
          <w:rFonts w:ascii="宋体" w:hAnsi="宋体" w:eastAsia="宋体" w:cs="宋体"/>
          <w:color w:val="000"/>
          <w:sz w:val="28"/>
          <w:szCs w:val="28"/>
        </w:rPr>
        <w:t xml:space="preserve">“吃苦耐劳、心系群众”的作风美。从进藏途中的“进军西藏，不吃地方”，到官兵人手一册《进军守则》，十八军将士以优良的作风和严明的纪律，行军中秋毫无犯，增进了民族团结，演绎了“鱼水之情”。对于一名共产党员而言，无论职位多高、权力多大，都是人们群众的公仆，就应该全心全意为人民服务，不应有半点私心杂念。“知屋漏者在宇下，知政失者在草野。”要主动到基层一线去察实情、出实招、办实事、碰矛盾、解难题，克服忽悠、浮夸、不实的作风，深深植根于群众的实践土壤，深入到群众中获取“第一手材料”，善于从基层的生动实践中探寻打开工作思路的钥匙。只有丢掉“官气”、沾点“土气”、承接“地气”，才能把各项工作落到基层中去，落到群众的心坎里去。</w:t>
      </w:r>
    </w:p>
    <w:p>
      <w:pPr>
        <w:ind w:left="0" w:right="0" w:firstLine="560"/>
        <w:spacing w:before="450" w:after="450" w:line="312" w:lineRule="auto"/>
      </w:pPr>
      <w:r>
        <w:rPr>
          <w:rFonts w:ascii="宋体" w:hAnsi="宋体" w:eastAsia="宋体" w:cs="宋体"/>
          <w:color w:val="000"/>
          <w:sz w:val="28"/>
          <w:szCs w:val="28"/>
        </w:rPr>
        <w:t xml:space="preserve">中央第七次西藏工作座谈会感悟【篇二】</w:t>
      </w:r>
    </w:p>
    <w:p>
      <w:pPr>
        <w:ind w:left="0" w:right="0" w:firstLine="560"/>
        <w:spacing w:before="450" w:after="450" w:line="312" w:lineRule="auto"/>
      </w:pPr>
      <w:r>
        <w:rPr>
          <w:rFonts w:ascii="宋体" w:hAnsi="宋体" w:eastAsia="宋体" w:cs="宋体"/>
          <w:color w:val="000"/>
          <w:sz w:val="28"/>
          <w:szCs w:val="28"/>
        </w:rPr>
        <w:t xml:space="preserve">近日，中央第七次西藏工作座谈会在北京召开。习近平总书记出席会议并强调：“广大干部特别是西藏干部要发扬‘老西藏精神’，缺氧不缺精神、艰苦不怕吃苦、海拔高境界更高，在工作中不断增强责任感、使命感，增强能力、锤炼作风。”习近平总书记用三组关键词，为新时代“老西藏精神”注解了新内涵，广大党员干部要深入理解，认真领会，把讲话精神作为自身的行动纲领和根本遵循。</w:t>
      </w:r>
    </w:p>
    <w:p>
      <w:pPr>
        <w:ind w:left="0" w:right="0" w:firstLine="560"/>
        <w:spacing w:before="450" w:after="450" w:line="312" w:lineRule="auto"/>
      </w:pPr>
      <w:r>
        <w:rPr>
          <w:rFonts w:ascii="宋体" w:hAnsi="宋体" w:eastAsia="宋体" w:cs="宋体"/>
          <w:color w:val="000"/>
          <w:sz w:val="28"/>
          <w:szCs w:val="28"/>
        </w:rPr>
        <w:t xml:space="preserve">“缺氧不缺精神”，爱党爱国，根植红色信仰。“利于国者爱之，害于国者恶之。”习近平总书记回信勉励西藏牧民群众时指出：“有国才能有家，没有国境的安宁，就没有万家的平安。”党员干部要高举爱国主义伟大旗帜，坚持爱国和爱党、爱社会主义高度统一，筑牢中华民族共同体意识，争做神圣国土的守护者、幸福家园的建设者。要加强对人民群众的教育引导，深入学习党史、新中国史，坚持读原著、悟原理，做到真学、真懂、真信、真用，树立正确的国家观、历史观。要努力培育社会主义建设者和接班人，把爱我中华的种子埋入每个青少年的心灵深处，用心扣好人生的第一粒扣子。要关注时代、关注社会，不断汲取爱国主义养分、丰富爱国主义思想，坚定不移维护祖国统一和民族团结，团结带领更多人民群众像格桑花一样扎根在祖国最需要的地方。</w:t>
      </w:r>
    </w:p>
    <w:p>
      <w:pPr>
        <w:ind w:left="0" w:right="0" w:firstLine="560"/>
        <w:spacing w:before="450" w:after="450" w:line="312" w:lineRule="auto"/>
      </w:pPr>
      <w:r>
        <w:rPr>
          <w:rFonts w:ascii="宋体" w:hAnsi="宋体" w:eastAsia="宋体" w:cs="宋体"/>
          <w:color w:val="000"/>
          <w:sz w:val="28"/>
          <w:szCs w:val="28"/>
        </w:rPr>
        <w:t xml:space="preserve">“艰苦不怕吃苦”，艰苦奋斗，锤炼担当品格。“艰难困苦，玉汝于成。”艰苦奋斗是共产党人的政治本色，是党全心全意为人民服务的宗旨体现。一代又一代共产党员舍弃常人所拥有的、放弃常人所享受的，在西藏进行了艰苦探索和矢志奋斗，推动西藏实现和平解放。如今，各级党员干部要继续发扬“老西藏精神”，坚持以人民为中心的思想，保持谦虚、谨慎、不骄、不躁的工作作风，在艰苦奋斗中锤炼党性、磨砺意志、坚定信念，凝聚起发展的强大力量。要把“改善民生、凝聚人心”作为经济社会发展的出发点和落脚点，将个人命运同国家民族命运紧密联系起来，以一往无前、时不我待的思想态度，着力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海拔高境界更高”，久久为功，勇扛历史使命。“驽马十驾，功在不舍。”长期以来，驻藏党员干部同西藏各族人民一同前赴后继、百折不挠，开拓了新时代西藏发展的新局面。习近平同志在《之江新语》一文中写道：“领导干部要以正确的政绩观为指导，抓好各项工作。‘功成不必在我’，要甘于做铺垫性的工作，甘于抓未成之事。”党员干部要有功成不必在我的精神境界、功成必定有我的历史担当，以涓涓细流成就大海，为党和国家的事业一以贯之作贡献。要勇扛“我将无我，不负人民”的历史使命，做起而行之的行动者，不做坐而论道的清谈客。要发扬钉钉子精神，在摸爬滚打中长才干，在籍籍无名时甘奉献，脚踏实地谋发展。要筑牢感党恩、听党话、跟党走的坚强战斗堡垒，在新的历史起点上披荆斩棘、奋勇向前。</w:t>
      </w:r>
    </w:p>
    <w:p>
      <w:pPr>
        <w:ind w:left="0" w:right="0" w:firstLine="560"/>
        <w:spacing w:before="450" w:after="450" w:line="312" w:lineRule="auto"/>
      </w:pPr>
      <w:r>
        <w:rPr>
          <w:rFonts w:ascii="宋体" w:hAnsi="宋体" w:eastAsia="宋体" w:cs="宋体"/>
          <w:color w:val="000"/>
          <w:sz w:val="28"/>
          <w:szCs w:val="28"/>
        </w:rPr>
        <w:t xml:space="preserve">“关山初度尘未洗，策马扬鞭再奋蹄。”面对新形势新任务，广大党员干部要继续践行传承“老西藏精神”，在以习近平同志为核心的党中央坚强领导下，团结带领人民群众应对各类风浪考验、战胜一切困难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2025-01-19T23:08:09+08:00</dcterms:created>
  <dcterms:modified xsi:type="dcterms:W3CDTF">2025-01-19T23:08:09+08:00</dcterms:modified>
</cp:coreProperties>
</file>

<file path=docProps/custom.xml><?xml version="1.0" encoding="utf-8"?>
<Properties xmlns="http://schemas.openxmlformats.org/officeDocument/2006/custom-properties" xmlns:vt="http://schemas.openxmlformats.org/officeDocument/2006/docPropsVTypes"/>
</file>