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xxxx党支部（党组）落实意识形态工作责任制实施方案</w:t>
      </w:r>
      <w:bookmarkEnd w:id="1"/>
    </w:p>
    <w:p>
      <w:pPr>
        <w:jc w:val="center"/>
        <w:spacing w:before="0" w:after="450"/>
      </w:pPr>
      <w:r>
        <w:rPr>
          <w:rFonts w:ascii="Arial" w:hAnsi="Arial" w:eastAsia="Arial" w:cs="Arial"/>
          <w:color w:val="999999"/>
          <w:sz w:val="20"/>
          <w:szCs w:val="20"/>
        </w:rPr>
        <w:t xml:space="preserve">来源：网络  作者：空山新雨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xxxxxx党支部落实意识形态工作责任制实施方案为全面落实中共县委关于意识形态工作责任制的有关规定和精神，牢牢掌握意识形态工作的领导权和主动权，结合我所实际，制订本方案。一、强化意识形态工作责任制按照分级负责和谁主管谁负责的原则，领导班子对...</w:t>
      </w:r>
    </w:p>
    <w:p>
      <w:pPr>
        <w:ind w:left="0" w:right="0" w:firstLine="560"/>
        <w:spacing w:before="450" w:after="450" w:line="312" w:lineRule="auto"/>
      </w:pPr>
      <w:r>
        <w:rPr>
          <w:rFonts w:ascii="宋体" w:hAnsi="宋体" w:eastAsia="宋体" w:cs="宋体"/>
          <w:color w:val="000"/>
          <w:sz w:val="28"/>
          <w:szCs w:val="28"/>
        </w:rPr>
        <w:t xml:space="preserve">xxxxxx党支部</w:t>
      </w:r>
    </w:p>
    <w:p>
      <w:pPr>
        <w:ind w:left="0" w:right="0" w:firstLine="560"/>
        <w:spacing w:before="450" w:after="450" w:line="312" w:lineRule="auto"/>
      </w:pPr>
      <w:r>
        <w:rPr>
          <w:rFonts w:ascii="宋体" w:hAnsi="宋体" w:eastAsia="宋体" w:cs="宋体"/>
          <w:color w:val="000"/>
          <w:sz w:val="28"/>
          <w:szCs w:val="28"/>
        </w:rPr>
        <w:t xml:space="preserve">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为全面落实中共县委关于意识形态工作责任制的有关规定和精神，牢牢掌握意识形态工作的领导权和主动权，结合我所实际，制订本方案。</w:t>
      </w:r>
    </w:p>
    <w:p>
      <w:pPr>
        <w:ind w:left="0" w:right="0" w:firstLine="560"/>
        <w:spacing w:before="450" w:after="450" w:line="312" w:lineRule="auto"/>
      </w:pPr>
      <w:r>
        <w:rPr>
          <w:rFonts w:ascii="宋体" w:hAnsi="宋体" w:eastAsia="宋体" w:cs="宋体"/>
          <w:color w:val="000"/>
          <w:sz w:val="28"/>
          <w:szCs w:val="28"/>
        </w:rPr>
        <w:t xml:space="preserve">一、强化意识形态工作责任制</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领导班子对本所意识形态工作负主体责任，把意识形态工作摆在全局工作的重要位置，纳入重要议事日程，纳入年度重点工作，纳入制度考核，纳入局年度目标绩效考核工作，落实专项工作经费。支部记杨昌波是第一责任人，带头抓思想理论建设，带头管阵地把导向强队伍，重要工作亲自部署、重要问题亲自过问、重大事件亲自处置。组织委员分管党务和组织宣传，分管领导是直接责任人，协助抓好统筹协调指导工作，推动意识形态各项工作落实。领导班子其他成员根据工作分工，按照“一岗双责”要求，抓好分管股室和单位的意识形态工作，组织委员xxx为具体经办人，负责收集资料，上传下达，对职责范围内的意识形态工作负领导责任。将履行意识形态工作责任制情况纳入党支部民主生活会对照检查，纳入班子成员个人述职重要内容，定期向党组汇报。</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w:t>
      </w:r>
    </w:p>
    <w:p>
      <w:pPr>
        <w:ind w:left="0" w:right="0" w:firstLine="560"/>
        <w:spacing w:before="450" w:after="450" w:line="312" w:lineRule="auto"/>
      </w:pPr>
      <w:r>
        <w:rPr>
          <w:rFonts w:ascii="宋体" w:hAnsi="宋体" w:eastAsia="宋体" w:cs="宋体"/>
          <w:color w:val="000"/>
          <w:sz w:val="28"/>
          <w:szCs w:val="28"/>
        </w:rPr>
        <w:t xml:space="preserve">认真贯彻落实党中央和省委、市委、县委关于意识形态工作的决策部署和指示精神，牢牢把握正确的政治方向，严守政治纪律、组织纪律和宣传纪律，坚决维护党中央权威，在思想上政治上行动上同以***同志为总书记的党中央保持高度一致。（责任领导：xxx；责任股室：xxx）</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系列重要讲话精神，持续推进中国特色社会主义和中国梦的宣传教育，加强“四个全面”战略布局的宣传教育，组织好社会主义核心价值观的学习和践行。（责任领导：xxxx；责任股室：xxx）</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（2）扎实抓好干部理论学习，每年集中学习不少于24次，其中对意识形态工作相关内容的学习每年不少于六次。（责任领导：杨昌波；责任股室：各股室）</w:t>
      </w:r>
    </w:p>
    <w:p>
      <w:pPr>
        <w:ind w:left="0" w:right="0" w:firstLine="560"/>
        <w:spacing w:before="450" w:after="450" w:line="312" w:lineRule="auto"/>
      </w:pPr>
      <w:r>
        <w:rPr>
          <w:rFonts w:ascii="宋体" w:hAnsi="宋体" w:eastAsia="宋体" w:cs="宋体"/>
          <w:color w:val="000"/>
          <w:sz w:val="28"/>
          <w:szCs w:val="28"/>
        </w:rPr>
        <w:t xml:space="preserve">3、加强对各类意识形态阵地的管理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1）按照“谁组织谁负责、谁审批谁监督”的原则，加强报告会、研讨会、讲座论坛的管理。必须事先经过党支部组织批准，报畜牧局党组备案后，方可组织实施。不得邀请政治倾向有明显偏差的报告人。（责任领导：xxx；责任股室：xxx）</w:t>
      </w:r>
    </w:p>
    <w:p>
      <w:pPr>
        <w:ind w:left="0" w:right="0" w:firstLine="560"/>
        <w:spacing w:before="450" w:after="450" w:line="312" w:lineRule="auto"/>
      </w:pPr>
      <w:r>
        <w:rPr>
          <w:rFonts w:ascii="宋体" w:hAnsi="宋体" w:eastAsia="宋体" w:cs="宋体"/>
          <w:color w:val="000"/>
          <w:sz w:val="28"/>
          <w:szCs w:val="28"/>
        </w:rPr>
        <w:t xml:space="preserve">（2）加强反邪教工作，防范邪教在意识形态领域的渗透。（责任领导：xxx；责任股室：xxx）</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1、班子成员要定期向党支部专题汇报意识形态工作。对本所意识形态领域出现的重要动向和问题，应主动在党员干部中进行内容通报。（责任领导：xxx；责任股室：xxx）</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2、把意识形态工作作为向党员大会报告工作的重要内容。（责任领导：xxx；责任股室：xxx）</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3、意识形态工作要作为领导班子成员民主生活会、领导班子及其成员述职报告和党支部书记履行党建责任制情况的重要内容。（责任领导：xxx；责任股室：xxx）</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4、意识形态工作要纳入领导班子、领导干部目标管理和干部任前考察、年度考核的重要内容，作为干部评价使用和奖惩的重要依据。（责任领导：xxx；责任股室：xxx）</w:t>
      </w:r>
    </w:p>
    <w:p>
      <w:pPr>
        <w:ind w:left="0" w:right="0" w:firstLine="560"/>
        <w:spacing w:before="450" w:after="450" w:line="312" w:lineRule="auto"/>
      </w:pPr>
      <w:r>
        <w:rPr>
          <w:rFonts w:ascii="宋体" w:hAnsi="宋体" w:eastAsia="宋体" w:cs="宋体"/>
          <w:color w:val="000"/>
          <w:sz w:val="28"/>
          <w:szCs w:val="28"/>
        </w:rPr>
        <w:t xml:space="preserve">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坚持有错必纠、有责必问，强化问责刚性和“硬约束”，既查失职、渎职，也查“为官不为”“为官慢为”，对导致意识形态工作出现不良后果的，要严肃追究相关责任人责任。领导班子、领导干部有下列情形之一，造成不良影响的，视情节轻重，报请xxx党组追究责任。情节较轻的，给予批评教育，书面检查，诫勉谈话；情节较重的，给予通报批评，责令公开检讨或公开道歉，停职检查，调离岗位；情节特别严重的，给予引咎辞职或责令辞职、免职、降职、辞退。以上问责方式可以单独使用，也可以同时使用。（责任领导：xxx；责任股室：xxx）</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（8）党员领导干部通过信息网络、广播电视、报刊书籍、论坛讲座等公开发表违背中央精神言论，妄议中央大政方针的；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（9）党员领导干部组织、利用宗教活动反对党的路线、方针、政策和决议，破坏民族团结的；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（10）党员领导干部在涉外活动中，因言行不当在政治上造成恶劣影响，损害党和国家形象的；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（11）对管辖范围内的意识形态，工作了现严重问题隐瞒不报的。</w:t>
      </w:r>
    </w:p>
    <w:p>
      <w:pPr>
        <w:ind w:left="0" w:right="0" w:firstLine="560"/>
        <w:spacing w:before="450" w:after="450" w:line="312" w:lineRule="auto"/>
      </w:pPr>
      <w:r>
        <w:rPr>
          <w:rFonts w:ascii="宋体" w:hAnsi="宋体" w:eastAsia="宋体" w:cs="宋体"/>
          <w:color w:val="000"/>
          <w:sz w:val="28"/>
          <w:szCs w:val="28"/>
        </w:rPr>
        <w:t xml:space="preserve">（12）其他未能切实履行工作职责，造成不良后果的。</w:t>
      </w:r>
    </w:p>
    <w:p>
      <w:pPr>
        <w:ind w:left="0" w:right="0" w:firstLine="560"/>
        <w:spacing w:before="450" w:after="450" w:line="312" w:lineRule="auto"/>
      </w:pPr>
      <w:r>
        <w:rPr>
          <w:rFonts w:ascii="宋体" w:hAnsi="宋体" w:eastAsia="宋体" w:cs="宋体"/>
          <w:color w:val="000"/>
          <w:sz w:val="28"/>
          <w:szCs w:val="28"/>
        </w:rPr>
        <w:t xml:space="preserve">xxxxx支部委员会</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中共慈利县畜牧水产局党组办公室</w:t>
      </w:r>
    </w:p>
    <w:p>
      <w:pPr>
        <w:ind w:left="0" w:right="0" w:firstLine="560"/>
        <w:spacing w:before="450" w:after="450" w:line="312" w:lineRule="auto"/>
      </w:pPr>
      <w:r>
        <w:rPr>
          <w:rFonts w:ascii="宋体" w:hAnsi="宋体" w:eastAsia="宋体" w:cs="宋体"/>
          <w:color w:val="000"/>
          <w:sz w:val="28"/>
          <w:szCs w:val="28"/>
        </w:rPr>
        <w:t xml:space="preserve">2024年4月5日印发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2025-04-26T19:12:07+08:00</dcterms:created>
  <dcterms:modified xsi:type="dcterms:W3CDTF">2025-04-26T19:12:07+08:00</dcterms:modified>
</cp:coreProperties>
</file>

<file path=docProps/custom.xml><?xml version="1.0" encoding="utf-8"?>
<Properties xmlns="http://schemas.openxmlformats.org/officeDocument/2006/custom-properties" xmlns:vt="http://schemas.openxmlformats.org/officeDocument/2006/docPropsVTypes"/>
</file>