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2024坚守底线 不越红线廉政教育专题党课讲稿</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2024坚守底线不越红线廉政教育专题党课讲稿为了深入贯彻落实全面从严治党要求，切实履行好党风廉政建设党委主体责任，进一步严明政治纪律和政治规矩，全面加强公安机关纪律作风建设，促使全体民警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2024坚守底线</w:t>
      </w:r>
    </w:p>
    <w:p>
      <w:pPr>
        <w:ind w:left="0" w:right="0" w:firstLine="560"/>
        <w:spacing w:before="450" w:after="450" w:line="312" w:lineRule="auto"/>
      </w:pPr>
      <w:r>
        <w:rPr>
          <w:rFonts w:ascii="宋体" w:hAnsi="宋体" w:eastAsia="宋体" w:cs="宋体"/>
          <w:color w:val="000"/>
          <w:sz w:val="28"/>
          <w:szCs w:val="28"/>
        </w:rPr>
        <w:t xml:space="preserve">不越红线廉政教育专题党课讲稿</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不廉洁而声名扫地，悔恨终生。众所周知，清正廉洁是中华民族的传统美德，是我们党的优良传统。消极不廉洁现象同我们党的性质和宗旨水火不相容，同广大人民群众的利益和意愿背道而驰。近些年来，从中央到地方惩治不廉洁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不廉洁，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不廉洁分子，都有一个演变的过程，往往是从一些</w:t>
      </w:r>
    </w:p>
    <w:p>
      <w:pPr>
        <w:ind w:left="0" w:right="0" w:firstLine="560"/>
        <w:spacing w:before="450" w:after="450" w:line="312" w:lineRule="auto"/>
      </w:pPr>
      <w:r>
        <w:rPr>
          <w:rFonts w:ascii="宋体" w:hAnsi="宋体" w:eastAsia="宋体" w:cs="宋体"/>
          <w:color w:val="000"/>
          <w:sz w:val="28"/>
          <w:szCs w:val="28"/>
        </w:rPr>
        <w:t xml:space="preserve">“小节”问题开始的。如果我们的自律意识不强，对“小节”问题总是不在乎，任其发展，就会走上犯罪的道路。自我失控，不廉洁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不廉洁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不廉洁具有不可替代的作用。因此，家庭不仅是拒腐防变的一道重要防线，更是预防和抵制不廉洁的重要阵地，在建立健全教育、监督并重的惩治和预防不廉洁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不廉洁工作的深入开展，在惩治不廉洁的同时，党中央提出要更加注重预防，更加注重治本，更加注重制度建设，针对容易产生不廉洁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不廉洁分子的权利放到你身上，你会不会不廉洁?同时要认清个别社会现象，如将诚实守信、辛勤劳动、艰苦奋斗看作是“傻”，而好逸恶劳、损人利己、见利忘义则被认为是“人之本性”;还有对部分党员干部不廉洁现象熟视无睹，认为是“正常”，对滥权者换来的荣华富贵不是鄙视而是羡慕;对挥霍浪费以及用不正当手段获取私利，不认为是可耻，而认为是本事;对查处的不廉洁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不廉洁起着关键性作用。如果自身机体、免疫能力出了问题，那就是大问题。一个人清正廉洁的也好，贪污不廉洁的也罢，有一个共同的特点，都是从一点一滴开始的，没有哪个人天生就如何清廉或如此不廉洁。要说其中的区别，简单地说，其实也就是一字之差，清廉者以“严”字律己，不廉洁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w:t>
      </w:r>
    </w:p>
    <w:p>
      <w:pPr>
        <w:ind w:left="0" w:right="0" w:firstLine="560"/>
        <w:spacing w:before="450" w:after="450" w:line="312" w:lineRule="auto"/>
      </w:pPr>
      <w:r>
        <w:rPr>
          <w:rFonts w:ascii="宋体" w:hAnsi="宋体" w:eastAsia="宋体" w:cs="宋体"/>
          <w:color w:val="000"/>
          <w:sz w:val="28"/>
          <w:szCs w:val="28"/>
        </w:rPr>
        <w:t xml:space="preserve">“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w:t>
      </w:r>
    </w:p>
    <w:p>
      <w:pPr>
        <w:ind w:left="0" w:right="0" w:firstLine="560"/>
        <w:spacing w:before="450" w:after="450" w:line="312" w:lineRule="auto"/>
      </w:pPr>
      <w:r>
        <w:rPr>
          <w:rFonts w:ascii="宋体" w:hAnsi="宋体" w:eastAsia="宋体" w:cs="宋体"/>
          <w:color w:val="000"/>
          <w:sz w:val="28"/>
          <w:szCs w:val="28"/>
        </w:rPr>
        <w:t xml:space="preserve">”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不廉洁，失去监督的干部，难免会滑入泥潭。所以说，监督是防范不廉洁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不廉洁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不廉洁，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2025-04-28T04:29:50+08:00</dcterms:created>
  <dcterms:modified xsi:type="dcterms:W3CDTF">2025-04-28T04:29:50+08:00</dcterms:modified>
</cp:coreProperties>
</file>

<file path=docProps/custom.xml><?xml version="1.0" encoding="utf-8"?>
<Properties xmlns="http://schemas.openxmlformats.org/officeDocument/2006/custom-properties" xmlns:vt="http://schemas.openxmlformats.org/officeDocument/2006/docPropsVTypes"/>
</file>