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中小学班主任基本功素质大赛情景答辩题答辩方法</w:t>
      </w:r>
      <w:bookmarkEnd w:id="1"/>
    </w:p>
    <w:p>
      <w:pPr>
        <w:jc w:val="center"/>
        <w:spacing w:before="0" w:after="450"/>
      </w:pPr>
      <w:r>
        <w:rPr>
          <w:rFonts w:ascii="Arial" w:hAnsi="Arial" w:eastAsia="Arial" w:cs="Arial"/>
          <w:color w:val="999999"/>
          <w:sz w:val="20"/>
          <w:szCs w:val="20"/>
        </w:rPr>
        <w:t xml:space="preserve">来源：网络  作者：空谷幽兰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班主任基本功之情境答辩解读情境题答辩是班主任基本功比赛面试环节中最重要也是最难把握的一项，在权重高达60%的面试环节中，模拟情景问答、回答评委提问这一环节占总成绩的30%，该环节包括模拟情景问答7分钟，回答评委提问3分钟。情境题答辩考查的是...</w:t>
      </w:r>
    </w:p>
    <w:p>
      <w:pPr>
        <w:ind w:left="0" w:right="0" w:firstLine="560"/>
        <w:spacing w:before="450" w:after="450" w:line="312" w:lineRule="auto"/>
      </w:pPr>
      <w:r>
        <w:rPr>
          <w:rFonts w:ascii="宋体" w:hAnsi="宋体" w:eastAsia="宋体" w:cs="宋体"/>
          <w:color w:val="000"/>
          <w:sz w:val="28"/>
          <w:szCs w:val="28"/>
        </w:rPr>
        <w:t xml:space="preserve">班主任基本功之情境答辩解读</w:t>
      </w:r>
    </w:p>
    <w:p>
      <w:pPr>
        <w:ind w:left="0" w:right="0" w:firstLine="560"/>
        <w:spacing w:before="450" w:after="450" w:line="312" w:lineRule="auto"/>
      </w:pPr>
      <w:r>
        <w:rPr>
          <w:rFonts w:ascii="宋体" w:hAnsi="宋体" w:eastAsia="宋体" w:cs="宋体"/>
          <w:color w:val="000"/>
          <w:sz w:val="28"/>
          <w:szCs w:val="28"/>
        </w:rPr>
        <w:t xml:space="preserve">情境题答辩是班主任基本功比赛面试环节中最重要也是最难把握的一项，在权重高达60%的面试环节中，模拟情景问答、回答评委提问这一环节占总成绩的30%，该环节包括模拟情景问答7分钟，回答评委提问3分钟。情境题答辩考查的是选手的综合应变能力，它不像班会活动设计和教育故事演讲，可以按主题进行分类准备，它需要选手现场抽题、现场作答。参赛选手要根据题目提供的具体情景，进行模拟性的体验和思考，充分运用教育学与心理学原理、德育原理以及相关教育法律法规，提出解决问题的策略和方法，并要紧扣评委提出的问题，补充陈述观点。</w:t>
      </w:r>
    </w:p>
    <w:p>
      <w:pPr>
        <w:ind w:left="0" w:right="0" w:firstLine="560"/>
        <w:spacing w:before="450" w:after="450" w:line="312" w:lineRule="auto"/>
      </w:pPr>
      <w:r>
        <w:rPr>
          <w:rFonts w:ascii="宋体" w:hAnsi="宋体" w:eastAsia="宋体" w:cs="宋体"/>
          <w:color w:val="000"/>
          <w:sz w:val="28"/>
          <w:szCs w:val="28"/>
        </w:rPr>
        <w:t xml:space="preserve">这一环节相对随机性更大，是对参赛选手的班主任工作的专业思想、技能和教育机智的综合性考查，难度较大，要求较高。但是相信只要选手关注好以下三方面的内容，提前准备，就能做到心中有数、临场不乱、发挥自如。</w:t>
      </w:r>
    </w:p>
    <w:p>
      <w:pPr>
        <w:ind w:left="0" w:right="0" w:firstLine="560"/>
        <w:spacing w:before="450" w:after="450" w:line="312" w:lineRule="auto"/>
      </w:pPr>
      <w:r>
        <w:rPr>
          <w:rFonts w:ascii="宋体" w:hAnsi="宋体" w:eastAsia="宋体" w:cs="宋体"/>
          <w:color w:val="000"/>
          <w:sz w:val="28"/>
          <w:szCs w:val="28"/>
        </w:rPr>
        <w:t xml:space="preserve">一、关注江苏省班主任基本功大赛面试的评分原则</w:t>
      </w:r>
    </w:p>
    <w:p>
      <w:pPr>
        <w:ind w:left="0" w:right="0" w:firstLine="560"/>
        <w:spacing w:before="450" w:after="450" w:line="312" w:lineRule="auto"/>
      </w:pPr>
      <w:r>
        <w:rPr>
          <w:rFonts w:ascii="宋体" w:hAnsi="宋体" w:eastAsia="宋体" w:cs="宋体"/>
          <w:color w:val="000"/>
          <w:sz w:val="28"/>
          <w:szCs w:val="28"/>
        </w:rPr>
        <w:t xml:space="preserve">1.基本素质评价：包括仪容仪表、语言表达、思维逻辑、临场应变等。</w:t>
      </w:r>
    </w:p>
    <w:p>
      <w:pPr>
        <w:ind w:left="0" w:right="0" w:firstLine="560"/>
        <w:spacing w:before="450" w:after="450" w:line="312" w:lineRule="auto"/>
      </w:pPr>
      <w:r>
        <w:rPr>
          <w:rFonts w:ascii="宋体" w:hAnsi="宋体" w:eastAsia="宋体" w:cs="宋体"/>
          <w:color w:val="000"/>
          <w:sz w:val="28"/>
          <w:szCs w:val="28"/>
        </w:rPr>
        <w:t xml:space="preserve">2.专业素养评价：包括专业素养掌握程度、教育观念更新程度、教育目标适切程度、教育方法创新程度、教育效果体现程度等。</w:t>
      </w:r>
    </w:p>
    <w:p>
      <w:pPr>
        <w:ind w:left="0" w:right="0" w:firstLine="560"/>
        <w:spacing w:before="450" w:after="450" w:line="312" w:lineRule="auto"/>
      </w:pPr>
      <w:r>
        <w:rPr>
          <w:rFonts w:ascii="宋体" w:hAnsi="宋体" w:eastAsia="宋体" w:cs="宋体"/>
          <w:color w:val="000"/>
          <w:sz w:val="28"/>
          <w:szCs w:val="28"/>
        </w:rPr>
        <w:t xml:space="preserve">3.个性特色评价：包括个性表现、思路新颖、活动富有独创性等。</w:t>
      </w:r>
    </w:p>
    <w:p>
      <w:pPr>
        <w:ind w:left="0" w:right="0" w:firstLine="560"/>
        <w:spacing w:before="450" w:after="450" w:line="312" w:lineRule="auto"/>
      </w:pPr>
      <w:r>
        <w:rPr>
          <w:rFonts w:ascii="宋体" w:hAnsi="宋体" w:eastAsia="宋体" w:cs="宋体"/>
          <w:color w:val="000"/>
          <w:sz w:val="28"/>
          <w:szCs w:val="28"/>
        </w:rPr>
        <w:t xml:space="preserve">这一评分细则对选手提出了两个方面的要求，一方面是选手的内功，从理论层面看，就是考查班主任的专业素养；从实践层面上看，就是考查班主任的专业技能。另一方面就是选手的外在的表现，即选手的形象、仪表、语言表达及思维能力等。</w:t>
      </w:r>
    </w:p>
    <w:p>
      <w:pPr>
        <w:ind w:left="0" w:right="0" w:firstLine="560"/>
        <w:spacing w:before="450" w:after="450" w:line="312" w:lineRule="auto"/>
      </w:pPr>
      <w:r>
        <w:rPr>
          <w:rFonts w:ascii="宋体" w:hAnsi="宋体" w:eastAsia="宋体" w:cs="宋体"/>
          <w:color w:val="000"/>
          <w:sz w:val="28"/>
          <w:szCs w:val="28"/>
        </w:rPr>
        <w:t xml:space="preserve">全面了解评分细则，才能做到心中有数，有的放矢。评分细则要求我们选手掌握先进的教育理念，有较好的专业素养和扎实的专业技能，同时，也要在一遍遍模拟情境问答中锻炼自己的综合表现能力。</w:t>
      </w:r>
    </w:p>
    <w:p>
      <w:pPr>
        <w:ind w:left="0" w:right="0" w:firstLine="560"/>
        <w:spacing w:before="450" w:after="450" w:line="312" w:lineRule="auto"/>
      </w:pPr>
      <w:r>
        <w:rPr>
          <w:rFonts w:ascii="宋体" w:hAnsi="宋体" w:eastAsia="宋体" w:cs="宋体"/>
          <w:color w:val="000"/>
          <w:sz w:val="28"/>
          <w:szCs w:val="28"/>
        </w:rPr>
        <w:t xml:space="preserve">二、关注情境问答题的基本答题思路</w:t>
      </w:r>
    </w:p>
    <w:p>
      <w:pPr>
        <w:ind w:left="0" w:right="0" w:firstLine="560"/>
        <w:spacing w:before="450" w:after="450" w:line="312" w:lineRule="auto"/>
      </w:pPr>
      <w:r>
        <w:rPr>
          <w:rFonts w:ascii="宋体" w:hAnsi="宋体" w:eastAsia="宋体" w:cs="宋体"/>
          <w:color w:val="000"/>
          <w:sz w:val="28"/>
          <w:szCs w:val="28"/>
        </w:rPr>
        <w:t xml:space="preserve">1.判定问题：细读材料，挖掘材料中隐含的教育主题。准确判断材料反映的是班主任工作中或德育教育的哪一方面内容和问题：是家庭教育还是学校教育，是早恋问题还是班级非正式群体问题，是班集体建设方面的还是班级文化建设方面的问题等等，找出材料中的主要矛盾和实质，力求从不同层面找出多维角度。</w:t>
      </w:r>
    </w:p>
    <w:p>
      <w:pPr>
        <w:ind w:left="0" w:right="0" w:firstLine="560"/>
        <w:spacing w:before="450" w:after="450" w:line="312" w:lineRule="auto"/>
      </w:pPr>
      <w:r>
        <w:rPr>
          <w:rFonts w:ascii="宋体" w:hAnsi="宋体" w:eastAsia="宋体" w:cs="宋体"/>
          <w:color w:val="000"/>
          <w:sz w:val="28"/>
          <w:szCs w:val="28"/>
        </w:rPr>
        <w:t xml:space="preserve">2.分析问题：细致辨析材料中所反映问题的深层原因，力求做到辩证分析。从内因来讲，包括主观原因，客观原因及生理、心理特征等，从外因可以大致归结为学校原因、家庭原因、自身原因和社会原因等。分析不求面面俱到，“伤其十指，不如断其一指”，可以找准一两点，准确、深入、到位地分析，为解决问题提供可靠根据。</w:t>
      </w:r>
    </w:p>
    <w:p>
      <w:pPr>
        <w:ind w:left="0" w:right="0" w:firstLine="560"/>
        <w:spacing w:before="450" w:after="450" w:line="312" w:lineRule="auto"/>
      </w:pPr>
      <w:r>
        <w:rPr>
          <w:rFonts w:ascii="宋体" w:hAnsi="宋体" w:eastAsia="宋体" w:cs="宋体"/>
          <w:color w:val="000"/>
          <w:sz w:val="28"/>
          <w:szCs w:val="28"/>
        </w:rPr>
        <w:t xml:space="preserve">3.解决问题：这是最为关键的一个步骤，要求选手针对问题产生的原因准确提出解决问题的合理有效的教育对策，并具有明确的教育性、针对性、实效性和可操作性。所提出的教育对策应具有政策法规依据、教育理论依据、教育学、心理学等理论依据，以及青少年品德形成与发展规律等理论依据。策略最好具有创新性和可行性，能够将教育问题转化为教育契机，以小见大，由个别教育到整体教育，取得较好的育人效果，最佳地体现出选手的自身的理论素养、专业知识与能力水平。</w:t>
      </w:r>
    </w:p>
    <w:p>
      <w:pPr>
        <w:ind w:left="0" w:right="0" w:firstLine="560"/>
        <w:spacing w:before="450" w:after="450" w:line="312" w:lineRule="auto"/>
      </w:pPr>
      <w:r>
        <w:rPr>
          <w:rFonts w:ascii="宋体" w:hAnsi="宋体" w:eastAsia="宋体" w:cs="宋体"/>
          <w:color w:val="000"/>
          <w:sz w:val="28"/>
          <w:szCs w:val="28"/>
        </w:rPr>
        <w:t xml:space="preserve">4.回答追问：针对评委当场提出的问题，选手要听清题目，快速分析评委提问背后的真实意图指向或暗示信息。评委提问内容大致有三类，一类是针对选手回答过程中遗漏的内容进行的一种暗示性提问，选手此时应迅速做出反应，思考评委提问的真正用意，对自己情境分析时思考的盲点进行补充，及时挽救。第二类就是评委针对选手回答问题中所提到的某一种教育理论或教育思想，想听到选手的更进一步的思考和阐释。第三类就是另起炉灶，提问与情景题并不相关的其他问题。比如说一句教育名言让你发表自己的见解，或者评委陈述自己的教育困惑或心得，期待选手的交流等。这时，评委更多希望听到的是选手自己的教育理念，教育思想与教育情怀，因此选手要顺应评委，恰当表达自己的观点。</w:t>
      </w:r>
    </w:p>
    <w:p>
      <w:pPr>
        <w:ind w:left="0" w:right="0" w:firstLine="560"/>
        <w:spacing w:before="450" w:after="450" w:line="312" w:lineRule="auto"/>
      </w:pPr>
      <w:r>
        <w:rPr>
          <w:rFonts w:ascii="宋体" w:hAnsi="宋体" w:eastAsia="宋体" w:cs="宋体"/>
          <w:color w:val="000"/>
          <w:sz w:val="28"/>
          <w:szCs w:val="28"/>
        </w:rPr>
        <w:t xml:space="preserve">三、关注情境问答环节容易出现的问题</w:t>
      </w:r>
    </w:p>
    <w:p>
      <w:pPr>
        <w:ind w:left="0" w:right="0" w:firstLine="560"/>
        <w:spacing w:before="450" w:after="450" w:line="312" w:lineRule="auto"/>
      </w:pPr>
      <w:r>
        <w:rPr>
          <w:rFonts w:ascii="宋体" w:hAnsi="宋体" w:eastAsia="宋体" w:cs="宋体"/>
          <w:color w:val="000"/>
          <w:sz w:val="28"/>
          <w:szCs w:val="28"/>
        </w:rPr>
        <w:t xml:space="preserve">1.教育理念错误。应试痕迹过重，过分强调高考成绩，经常性出现“目标生”“优等生”“后进生”等词语，甚至有些教师还会出现惩罚学生的案例。情境答辩中教师要切记：一切以学生为本，一定不能违背教育的规律。</w:t>
      </w:r>
    </w:p>
    <w:p>
      <w:pPr>
        <w:ind w:left="0" w:right="0" w:firstLine="560"/>
        <w:spacing w:before="450" w:after="450" w:line="312" w:lineRule="auto"/>
      </w:pPr>
      <w:r>
        <w:rPr>
          <w:rFonts w:ascii="宋体" w:hAnsi="宋体" w:eastAsia="宋体" w:cs="宋体"/>
          <w:color w:val="000"/>
          <w:sz w:val="28"/>
          <w:szCs w:val="28"/>
        </w:rPr>
        <w:t xml:space="preserve">2.角度单一，不能多角度辩证思考问题。答辩中我们发现，很多教师常常是或无话而说，三言两语结束；或是一层意思反复表达，绕来绕去。正所谓横看成岭侧成峰，远近高低各不同，一个问题要辩证思考，从利弊两个角度分析，既不要轻易否定，也不要轻易下结论。举例说明，“一个小学生在作文中写道：我希望老师像导游……而不像园丁，修剪掉我们不听话的枝丫，最终让我们长成了只会听话的植物。你怎么看待这段话，你觉得老师应该做园丁还是导游？”有的选手认为老师应该做园丁，否定导游，并阐释理由；有的选手认为教师应该做导游，否定园丁。但我认为，最好的回答不应该是片面的肯定和否定，更好的回答应该是，老师既要做一个能带领学生在知识和人生的殿堂里欣赏风景的导游，又能做一个学生出现了错误能为学生纠正方向但是又能保持学生独立个性的园丁。当然对一些明显错误的做法和观念，该坚持己见的地方一定要坚持！</w:t>
      </w:r>
    </w:p>
    <w:p>
      <w:pPr>
        <w:ind w:left="0" w:right="0" w:firstLine="560"/>
        <w:spacing w:before="450" w:after="450" w:line="312" w:lineRule="auto"/>
      </w:pPr>
      <w:r>
        <w:rPr>
          <w:rFonts w:ascii="宋体" w:hAnsi="宋体" w:eastAsia="宋体" w:cs="宋体"/>
          <w:color w:val="000"/>
          <w:sz w:val="28"/>
          <w:szCs w:val="28"/>
        </w:rPr>
        <w:t xml:space="preserve">3.不能透过现象看到本质。一些参赛选手对问题剖析不够精准，不能一语中的，点明问题的本质所在。回答中一定要先说清楚案例反映的主要矛盾是什么，是自律与他律、自由与规范、管理与艺术，还是品味与品牌的问题，背后的深层次东西一定要准确指出。在我参加过的情景答辩中曾有位评委追问选手：李镇西说过“教育不仅要有意义，而且还要有意思”，你怎么理解？这位选手没能及时判断这是一句强调教育方法和教育手段的名言，只是一味地围绕教育意义大谈特谈，完全没能把握问题的本质。</w:t>
      </w:r>
    </w:p>
    <w:p>
      <w:pPr>
        <w:ind w:left="0" w:right="0" w:firstLine="560"/>
        <w:spacing w:before="450" w:after="450" w:line="312" w:lineRule="auto"/>
      </w:pPr>
      <w:r>
        <w:rPr>
          <w:rFonts w:ascii="宋体" w:hAnsi="宋体" w:eastAsia="宋体" w:cs="宋体"/>
          <w:color w:val="000"/>
          <w:sz w:val="28"/>
          <w:szCs w:val="28"/>
        </w:rPr>
        <w:t xml:space="preserve">4.口号式的呼吁过多。误把教育名家的只言片语代替教育理念，套用教育名言贴标签现象泛滥。如在笔者做评委的经历中，苏霍姆林斯基的“最好的教育是让学生进行自我教育的教育”是引用率最高的教育名言，雅斯贝尔斯的“一棵树摇动另一棵树，一朵云推动另一朵云”等，也被很多选手引用。</w:t>
      </w:r>
    </w:p>
    <w:p>
      <w:pPr>
        <w:ind w:left="0" w:right="0" w:firstLine="560"/>
        <w:spacing w:before="450" w:after="450" w:line="312" w:lineRule="auto"/>
      </w:pPr>
      <w:r>
        <w:rPr>
          <w:rFonts w:ascii="宋体" w:hAnsi="宋体" w:eastAsia="宋体" w:cs="宋体"/>
          <w:color w:val="000"/>
          <w:sz w:val="28"/>
          <w:szCs w:val="28"/>
        </w:rPr>
        <w:t xml:space="preserve">5.缺少自己的教育思想，虚话、空话太多。例如有很多选手提到要回归教育的本真，但如果评委追问教育的本真是什么时？很多选手变得不知所措，到底你所理解的教育本真是教育理想、教育原点，还是教育的终点？是教育的目的，还是教育的智慧？这个是应该有明确具体指向的，他反映出班主任自身的教育境界与对教育的深层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2025-01-19T07:53:10+08:00</dcterms:created>
  <dcterms:modified xsi:type="dcterms:W3CDTF">2025-01-19T07:53:10+08:00</dcterms:modified>
</cp:coreProperties>
</file>

<file path=docProps/custom.xml><?xml version="1.0" encoding="utf-8"?>
<Properties xmlns="http://schemas.openxmlformats.org/officeDocument/2006/custom-properties" xmlns:vt="http://schemas.openxmlformats.org/officeDocument/2006/docPropsVTypes"/>
</file>