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学习在庆祝中国共产党成立100周年大会上的重要讲话精神研讨发言材料[推荐阅读]</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学习在庆祝中国共产党成立100周年大会上的重要讲话精神研讨发言材料学习在庆祝中国共产党成立100周年大会上的重要讲话精神研讨发言材料同志们：7月1日上午，我们怀着无比激动和自豪的心情，收听收看了中国共产党成立100周年大会，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第三篇：县委书记学习在庆祝中国共产党成立100周年大会上的重要讲话的研讨发言</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第五篇：副局长在学习庆祝中国共产党成立100周年大会重要讲话精神研讨发言（共）</w:t>
      </w:r>
    </w:p>
    <w:p>
      <w:pPr>
        <w:ind w:left="0" w:right="0" w:firstLine="560"/>
        <w:spacing w:before="450" w:after="450" w:line="312" w:lineRule="auto"/>
      </w:pPr>
      <w:r>
        <w:rPr>
          <w:rFonts w:ascii="宋体" w:hAnsi="宋体" w:eastAsia="宋体" w:cs="宋体"/>
          <w:color w:val="000"/>
          <w:sz w:val="28"/>
          <w:szCs w:val="28"/>
        </w:rPr>
        <w:t xml:space="preserve">副局长在学习庆祝中国共产党成立100周年大会重要讲话精神发言</w:t>
      </w:r>
    </w:p>
    <w:p>
      <w:pPr>
        <w:ind w:left="0" w:right="0" w:firstLine="560"/>
        <w:spacing w:before="450" w:after="450" w:line="312" w:lineRule="auto"/>
      </w:pPr>
      <w:r>
        <w:rPr>
          <w:rFonts w:ascii="宋体" w:hAnsi="宋体" w:eastAsia="宋体" w:cs="宋体"/>
          <w:color w:val="000"/>
          <w:sz w:val="28"/>
          <w:szCs w:val="28"/>
        </w:rPr>
        <w:t xml:space="preserve">——落实“九个必须” 践行党的为民宗旨</w:t>
      </w:r>
    </w:p>
    <w:p>
      <w:pPr>
        <w:ind w:left="0" w:right="0" w:firstLine="560"/>
        <w:spacing w:before="450" w:after="450" w:line="312" w:lineRule="auto"/>
      </w:pPr>
      <w:r>
        <w:rPr>
          <w:rFonts w:ascii="宋体" w:hAnsi="宋体" w:eastAsia="宋体" w:cs="宋体"/>
          <w:color w:val="000"/>
          <w:sz w:val="28"/>
          <w:szCs w:val="28"/>
        </w:rPr>
        <w:t xml:space="preserve">按照这次理论中心组学习的要求，会前我在认真收听收看庆祝中国共产党成立100周年大会的基础上，又对总书记“七一”重要讲话精神进行了反复研读，感觉越学越有收获、越学越有动力，学出了新思想、学出了新担当。习近平总书记在庆祝中国共产党成立100周年大会上发表的重要讲话，全面回顾总结了一百年来中国共产党团结带领中国人民创造的伟大成就，庄严宣告“我们实现了第一个百年奋斗目标，在中华大地上全面建成了小康社会”，精辟概括了伟大建党精神，鲜明提出了在新的征程上以史为鉴、开创未来“九个必须”的重要要求。作为基层干部，我们将坚持凝心铸魂、践行初心，坚定理想信念，不忘初心使命，不断提升工作科学化水平，为实现第二个百年奋斗目标、实现中华民族伟大复兴的中国梦提供坚强的保证。</w:t>
      </w:r>
    </w:p>
    <w:p>
      <w:pPr>
        <w:ind w:left="0" w:right="0" w:firstLine="560"/>
        <w:spacing w:before="450" w:after="450" w:line="312" w:lineRule="auto"/>
      </w:pPr>
      <w:r>
        <w:rPr>
          <w:rFonts w:ascii="宋体" w:hAnsi="宋体" w:eastAsia="宋体" w:cs="宋体"/>
          <w:color w:val="000"/>
          <w:sz w:val="28"/>
          <w:szCs w:val="28"/>
        </w:rPr>
        <w:t xml:space="preserve">一要坚持凝心铸魂，把“对党忠诚”信念融入灵魂血脉。习近平总书记“七一”重要讲话，是一篇马克思主义纲领性文献，是新时代中国共产党人不忘初心、牢记使命的政治宣言，是我们党团结带领人民以史为鉴、开创未来的行动指南。我们要积极抓好学习贯彻落实，在各级党组织和党员干部中迅速掀起学习贯彻“七一”重要讲话精神的热潮，引导广大党员干部深刻领会和把握讲话的重大意义、丰富内涵、核心要义、实践要求，带头坚定理想信念，永远信党爱党为党，自觉做共产主义远大理想和中国特色社会主义共同理想的坚定信仰者、忠实实践者，不断增强真学、真懂、真信、真用的政治自觉、思想自觉、行动自觉，更好地弘扬光荣传统、赓续红色血脉。要以党史学习教育为契机，不断深化认识、总结规律、锤炼本领，不断提高政治判断力、政治领悟力、政治执行力，做到在思想上高度认同、政治上坚决维护、组织上自觉服从、行动上紧紧跟随，积极开展党员志愿服务、党员先锋岗、党员承诺践诺等活动，推动“我为群众办实事”实践活动见行见效、走深走实，以坚定理想信念砥砺对党的赤诚忠心，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二要加强干部教育培养，把“九个必须”要求嵌入队伍建设。习近平总书记指出，实现第二个百年奋斗目标、实现中华民族伟大复兴的中国梦，关键在于培养造就一支具有铁一般信仰、铁一般信念、铁一般纪律、铁一般担当的干部队伍。我们要牢牢把握以史为鉴、开创未来的“九个必须”经验启示和根本要求，引导各级党组织和广大党员干部充分发挥战斗堡垒作用和先锋模范作用，立足本职岗位担当实干。把乡村振兴、招商引资、征地拆迁、棚改旧改等基层一线作为发现、培养、选拔干部的主阵地，大力发现培养选拔优秀年轻干部。围绕“政治忠诚、政治定力、政治担当、政治能力、政治自律”五个方面，对党员干部进行全面的政治把关，结合重点工作督察、各类评优评先、各级巡视巡察反馈问题整改，进一步掌握干部在面临关键时刻和急难险重任务的具体表现。从严从实管理监督干部，结合工作调度和督查，对作风不实、责任心不强的干部进行及时约谈和谈话提醒，结合换届，对党员干部开展政治谈话，进一步筑牢严肃换届纪律的思想防线。进一步落实落细容错纠错、职务与职级并行、带薪年休假等政策要求，多要素全链条激励干部担当作为，锻造德才兼备的高素质干部队伍，团结带领党员干部群众踏上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三要坚持践行初心，把“为民服务”宗旨深入干部心中。习近平总书记指出，中国共产党的根基在人民、血脉在人民、力量在人民，打江山、守江山，守的是人民的心。我们要深入学习贯彻习近平总书记“七一”重要讲话精神，牢记为民使命，站稳人民立场，厚植为民情怀，始终把人民群众放在心中最高位置、始终保持对人民的赤子之心、始终坚定党为民服务的宗旨意识。要以网格化服务管理将为人民服务落实落细，坚持加强党的建设与创新社会治理相结合，用智慧手段为网格化服务管理赋能，通过党建引领、网格细分、智联上下、群治群防的社区网格化服务，实现组织体系建设标准化、社会治理精细化、干群连心常态化、为民服务便捷化，推动社会治理向末端延伸，真正畅通基层社会治理的“神经末梢”，落实联系服务群众“最后一米”；通过“一网四员”的模式，提升各方面人员参与网格化服务管理的激情，凝聚各方社会治理力量；建设网格化服务管理信息平台，形成融合一网受理、协同办理、综合管理为一体的服务体系，实现便民服务减环节、减证明、减时间、减跑动次数，真正做到“数据多跑路、群众少跑腿”，确保群众诉求件件有着落、事事有结果，不断提升人民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2025-04-04T07:30:10+08:00</dcterms:created>
  <dcterms:modified xsi:type="dcterms:W3CDTF">2025-04-04T07:30:10+08:00</dcterms:modified>
</cp:coreProperties>
</file>

<file path=docProps/custom.xml><?xml version="1.0" encoding="utf-8"?>
<Properties xmlns="http://schemas.openxmlformats.org/officeDocument/2006/custom-properties" xmlns:vt="http://schemas.openxmlformats.org/officeDocument/2006/docPropsVTypes"/>
</file>