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幼儿园校园文化建设实施方案〔一〕</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校园文化建设实施方案〔一〕校园文化建设是一项系统工程、长效工程.为了进一步加强我园文化建设，按照“总体规划、分步实施、体现个性、促进发展”的要求，使我园在继承优良传统的基础上，拥有体现先进的办学理念、丰富的教育内涵和鲜明的办学特色的校...</w:t>
      </w:r>
    </w:p>
    <w:p>
      <w:pPr>
        <w:ind w:left="0" w:right="0" w:firstLine="560"/>
        <w:spacing w:before="450" w:after="450" w:line="312" w:lineRule="auto"/>
      </w:pPr>
      <w:r>
        <w:rPr>
          <w:rFonts w:ascii="宋体" w:hAnsi="宋体" w:eastAsia="宋体" w:cs="宋体"/>
          <w:color w:val="000"/>
          <w:sz w:val="28"/>
          <w:szCs w:val="28"/>
        </w:rPr>
        <w:t xml:space="preserve">幼儿园校园文化建设实施方案〔一〕</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单位校园文化建设实施方案.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二、目标任务</w:t>
      </w:r>
    </w:p>
    <w:p>
      <w:pPr>
        <w:ind w:left="0" w:right="0" w:firstLine="560"/>
        <w:spacing w:before="450" w:after="450" w:line="312" w:lineRule="auto"/>
      </w:pPr>
      <w:r>
        <w:rPr>
          <w:rFonts w:ascii="宋体" w:hAnsi="宋体" w:eastAsia="宋体" w:cs="宋体"/>
          <w:color w:val="000"/>
          <w:sz w:val="28"/>
          <w:szCs w:val="28"/>
        </w:rPr>
        <w:t xml:space="preserve">20__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__”重要思想和科学发展观统领校园文化阵地.2.教育性原则.校园文化建设的出发点和落脚点在于促进师生全面、和谐发展.3.整体性原则.校园文化建设是一个系统工程，要坚持整体规划，统筹兼顾，分步实施，全员参与，持之以恒.4.个性化原则.校园文化建设既要注重规范要求，又要因地制宜、因园制宜，形成特色.5.以人为本的原则.高度重视“人”在校园文化建设中的作用，重视人的能动性的充分发挥，把体现幼儿园教育人文本质和培养幼儿园的人文精神作为校园文化建设的主攻方向.6.发展性原则：校园文化具有发展性、动态性等特点，坚持与时俱进，坚持弘扬时代主旋律，体现发展主题，培育时代精神.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5.室内外布置要体现美化、儿童化、知识化、教育化.（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5.适合幼儿活动，能为教育幼儿提供帮助.6.具有审美的作用，儿童化的特点，为儿童认识周围世界创造条件.7.充分儿童的生活内容，陶冶儿童的性情和情操.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1）教室外前墙，以绿色为主色调绘制了花草，体现生机活泼的教育理念.（2）文明礼仪儿歌.使幼儿在观赏，认知的过程中，学会做事，学会共处，懂得许多文明常识.（3）安全标志.使幼儿了解了常见安全标志常识，营造了安全氛围.增强了幼儿的安全意识.（4）每班活动室前都放置了幼儿玩具橱，摆放了不同类型玩具，幼儿可以随时取放.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3.传统文化教育：民族传统文化，就是指特定民族在历史实践活动中创造和积淀的文明成果，是民族共同体生存和发展的重要条件，它是一个宏大的整体，包括知识、__、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