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打赢脱贫攻坚战，实现全面建成小康社会</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实现全面建成小康社会一、脱贫攻坚的重大意义消除贫困、改善民生、实现共同富裕，是社会主义的本质要求，是我们党的重要使命。我们中国共产党人从党成立之日起就确立了为天下劳苦人民谋幸福的目标。这就是我们的初心。我们搞社会主义，就是希...</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