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春节后复工复产检查情况报告</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春节后复工复产检查情况报告春节后复工复产检查情况报告为认真贯彻落实**年11月27日全省安全生产电视电话会议和20**年1月11日全省安全工作暨省政府第一季度防范重特大安全事故工作电视电话会议精神，新区扎实开展了春节后企业复产复工安全生产隐...</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为认真贯彻落实**年11月27日全省安全生产电视电话会议和20**年1月11日全省安全工作暨省政府第一季度防范重特大安全事故工作电视电话会议精神，新区扎实开展了春节后企业复产复工安全生产隐患排查整治，现将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周密部署、快速行动。新区高度重视春节后企业复工复产安全生产工作，组织安委会相关人员认真学习领会上级会议精神，在此基础上，结合新区实际，周密筹划，专题召开会议进行部署，印发了《关于加强春节后安全生产监管工作的通知》，明确工作重点、责任分工、时间节点和具体要求。各单位、各办事处按照方案要求，自上而下迅速展开动员，统一思想、提高认识，进一步细化量化责任，确保全覆盖，并迅疾展开行动。</w:t>
      </w:r>
    </w:p>
    <w:p>
      <w:pPr>
        <w:ind w:left="0" w:right="0" w:firstLine="560"/>
        <w:spacing w:before="450" w:after="450" w:line="312" w:lineRule="auto"/>
      </w:pPr>
      <w:r>
        <w:rPr>
          <w:rFonts w:ascii="宋体" w:hAnsi="宋体" w:eastAsia="宋体" w:cs="宋体"/>
          <w:color w:val="000"/>
          <w:sz w:val="28"/>
          <w:szCs w:val="28"/>
        </w:rPr>
        <w:t xml:space="preserve">（二）严格执法，强力整治。各办事处按照属地管理职责，采取联合执法、专项执法等方式，强力查处安全生产隐患。截止2月21日，火灾隐患方面：共出动XXX人次、检查单位9**家、检查建筑13**栋，排查出租屋22040间套，民宿367家，发现隐患数779处，整改78项，发现直排式热水器143台、拆除105台。工贸企业方面：共出动执法检查人员XXX人次，检查企业41家，发现各类安全隐患**0处，下发责令整改指令书20份，已完成整改隐患30处。危化方面：共出动执法检查人员XXX人次，检查企业41家，发现各类安全隐患64处，完成整改45处,下发责令整改指令书3份。并对3个供应站、XXX个便民点、8家撬装式加油点开展专项整治行动，并对7家撬装式加油点下发整改通知书，对**路一出租屋“黑油点”依法进行查扣。粉尘涉爆方面：共出动执法检查人员XXX人次，执法检查企业1家，发现隐患3处，下发责令整改指令书1份，已完成整改隐患3处。</w:t>
      </w:r>
    </w:p>
    <w:p>
      <w:pPr>
        <w:ind w:left="0" w:right="0" w:firstLine="560"/>
        <w:spacing w:before="450" w:after="450" w:line="312" w:lineRule="auto"/>
      </w:pPr>
      <w:r>
        <w:rPr>
          <w:rFonts w:ascii="宋体" w:hAnsi="宋体" w:eastAsia="宋体" w:cs="宋体"/>
          <w:color w:val="000"/>
          <w:sz w:val="28"/>
          <w:szCs w:val="28"/>
        </w:rPr>
        <w:t xml:space="preserve">（三）查缺补漏，落实责任。为进一步抓好复工复产安全生产工作，安监局印发了《关于立即组织开展工贸企业安全生产执法检查的紧急通知》，各办事处按照通知要求，迅速召集本辖区工贸企业主要负责人召开企业复产复工安全生产专题会议，对复工复产安全生产进行再动员再部署。制定了安全生产执法检查计划方案，组织安监执法人员、专职安全员采取划片分区、分组包干等方式，对辖区工贸企业“全覆盖”式开展复产复工安全生产执法检查，确保工作任务到组、监管责任到人。</w:t>
      </w:r>
    </w:p>
    <w:p>
      <w:pPr>
        <w:ind w:left="0" w:right="0" w:firstLine="560"/>
        <w:spacing w:before="450" w:after="450" w:line="312" w:lineRule="auto"/>
      </w:pPr>
      <w:r>
        <w:rPr>
          <w:rFonts w:ascii="宋体" w:hAnsi="宋体" w:eastAsia="宋体" w:cs="宋体"/>
          <w:color w:val="000"/>
          <w:sz w:val="28"/>
          <w:szCs w:val="28"/>
        </w:rPr>
        <w:t xml:space="preserve">（四）加强督查，确保效果。为进一步加强检查督查，新区安委办制定了复产复工督查方案，由安监局领导亲自带队，采取不打招呼、直插现场的方式，分组对各办事处开展执法检查工作落实情况进行督查和抽查，重点检查各办事处有关工作部署落实情况和执法检查人员依法履职情况，抽查工贸企业落实安全生产主体责任情况。2月13日，杨海杰局长带队到**办事处进行调研，深入了解节后复产复工安全生产工作，并就安全生产提出具体要求；2月14日，张爱民副局长带队对比克电池公司节后安全生产工作进行了检查，严密组织隐患排查整治。</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新区将按照《关于加强春节后安全生产监管工作的通知》和《关于立即组织开展工贸企业安全生产执法检查的紧急通知》要求，按照时间节点，扎实抓好企业复产复工安全生产</w:t>
      </w:r>
    </w:p>
    <w:p>
      <w:pPr>
        <w:ind w:left="0" w:right="0" w:firstLine="560"/>
        <w:spacing w:before="450" w:after="450" w:line="312" w:lineRule="auto"/>
      </w:pPr>
      <w:r>
        <w:rPr>
          <w:rFonts w:ascii="宋体" w:hAnsi="宋体" w:eastAsia="宋体" w:cs="宋体"/>
          <w:color w:val="000"/>
          <w:sz w:val="28"/>
          <w:szCs w:val="28"/>
        </w:rPr>
        <w:t xml:space="preserve">工作，并按照“留痕”计划和谁检查、谁签字、谁负责工作要求，对执法检查情况进行登记造册，建立执法检查工作台账。对执法检查中发现的安全生产事故隐患，及时组织企业进行整改，对发现的安全生产违法行为，严格依照相关法律法规从严、从重处罚，确保新区安全生产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