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2024年度县纪委监委党支部党建工作推进会</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度县纪委监委党支部党建工作推进会汇报材料中共都兰县纪委监委联合党支部书记邢惠（2024年11月）县直机关工委:根据《县直机关“做好‘三个表率’创建模范机关”党建工作推进会的通知》要求、现将县纪委党建工作情况汇报如下：一、贯彻落实部...</w:t>
      </w:r>
    </w:p>
    <w:p>
      <w:pPr>
        <w:ind w:left="0" w:right="0" w:firstLine="560"/>
        <w:spacing w:before="450" w:after="450" w:line="312" w:lineRule="auto"/>
      </w:pPr>
      <w:r>
        <w:rPr>
          <w:rFonts w:ascii="宋体" w:hAnsi="宋体" w:eastAsia="宋体" w:cs="宋体"/>
          <w:color w:val="000"/>
          <w:sz w:val="28"/>
          <w:szCs w:val="28"/>
        </w:rPr>
        <w:t xml:space="preserve">2024年度县纪委监委党支部党建工作推进会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中共都兰县纪委监委联合党支部书记</w:t>
      </w:r>
    </w:p>
    <w:p>
      <w:pPr>
        <w:ind w:left="0" w:right="0" w:firstLine="560"/>
        <w:spacing w:before="450" w:after="450" w:line="312" w:lineRule="auto"/>
      </w:pPr>
      <w:r>
        <w:rPr>
          <w:rFonts w:ascii="宋体" w:hAnsi="宋体" w:eastAsia="宋体" w:cs="宋体"/>
          <w:color w:val="000"/>
          <w:sz w:val="28"/>
          <w:szCs w:val="28"/>
        </w:rPr>
        <w:t xml:space="preserve">邢惠</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根据《县直机关“做好‘三个表率’创建模范机关”党建工作推进会的通知》要求、现将县纪委党建工作情况汇报如下：</w:t>
      </w:r>
    </w:p>
    <w:p>
      <w:pPr>
        <w:ind w:left="0" w:right="0" w:firstLine="560"/>
        <w:spacing w:before="450" w:after="450" w:line="312" w:lineRule="auto"/>
      </w:pPr>
      <w:r>
        <w:rPr>
          <w:rFonts w:ascii="宋体" w:hAnsi="宋体" w:eastAsia="宋体" w:cs="宋体"/>
          <w:color w:val="000"/>
          <w:sz w:val="28"/>
          <w:szCs w:val="28"/>
        </w:rPr>
        <w:t xml:space="preserve">一、贯彻落实部署情况</w:t>
      </w:r>
    </w:p>
    <w:p>
      <w:pPr>
        <w:ind w:left="0" w:right="0" w:firstLine="560"/>
        <w:spacing w:before="450" w:after="450" w:line="312" w:lineRule="auto"/>
      </w:pPr>
      <w:r>
        <w:rPr>
          <w:rFonts w:ascii="宋体" w:hAnsi="宋体" w:eastAsia="宋体" w:cs="宋体"/>
          <w:color w:val="000"/>
          <w:sz w:val="28"/>
          <w:szCs w:val="28"/>
        </w:rPr>
        <w:t xml:space="preserve">一是通过周例会学习、“三会一课”和线上习近平总书记系列讲话精神和《党章》《党纪》《党规》等。</w:t>
      </w:r>
    </w:p>
    <w:p>
      <w:pPr>
        <w:ind w:left="0" w:right="0" w:firstLine="560"/>
        <w:spacing w:before="450" w:after="450" w:line="312" w:lineRule="auto"/>
      </w:pPr>
      <w:r>
        <w:rPr>
          <w:rFonts w:ascii="宋体" w:hAnsi="宋体" w:eastAsia="宋体" w:cs="宋体"/>
          <w:color w:val="000"/>
          <w:sz w:val="28"/>
          <w:szCs w:val="28"/>
        </w:rPr>
        <w:t xml:space="preserve">开展强化政治机</w:t>
      </w:r>
    </w:p>
    <w:p>
      <w:pPr>
        <w:ind w:left="0" w:right="0" w:firstLine="560"/>
        <w:spacing w:before="450" w:after="450" w:line="312" w:lineRule="auto"/>
      </w:pPr>
      <w:r>
        <w:rPr>
          <w:rFonts w:ascii="宋体" w:hAnsi="宋体" w:eastAsia="宋体" w:cs="宋体"/>
          <w:color w:val="000"/>
          <w:sz w:val="28"/>
          <w:szCs w:val="28"/>
        </w:rPr>
        <w:t xml:space="preserve">关意识教育，认真履行政治机关、服务机关、领导机关、执行机关职责，提高政治能力，坚持谋划工作、筹办活动、落实措施、发布文件以“二个维护”为标准，发挥贯彻落实党中央以及省、州、县委决策部署“第一方阵”、践行“两个维护”的示范带头作用，推动机关党的建设始终走在前、作表率。二是贯彻落实中央和省州县决策部署情况，不断提升社会治理能力和水平，认真按照《关于推进党支部标准化规范化建设达标创建的方案》中县直机关单位党支部标准化规范化建设标准做好贯彻落实，使机关基层党组织基础进一步夯实。三是严肃党内政治生活，认真学习和遵守党章党规党纪，加强对党忠诚教育。</w:t>
      </w:r>
    </w:p>
    <w:p>
      <w:pPr>
        <w:ind w:left="0" w:right="0" w:firstLine="560"/>
        <w:spacing w:before="450" w:after="450" w:line="312" w:lineRule="auto"/>
      </w:pPr>
      <w:r>
        <w:rPr>
          <w:rFonts w:ascii="宋体" w:hAnsi="宋体" w:eastAsia="宋体" w:cs="宋体"/>
          <w:color w:val="000"/>
          <w:sz w:val="28"/>
          <w:szCs w:val="28"/>
        </w:rPr>
        <w:t xml:space="preserve">二、作风突出问题集中整治专项行动工作贯彻落实情况</w:t>
      </w:r>
    </w:p>
    <w:p>
      <w:pPr>
        <w:ind w:left="0" w:right="0" w:firstLine="560"/>
        <w:spacing w:before="450" w:after="450" w:line="312" w:lineRule="auto"/>
      </w:pPr>
      <w:r>
        <w:rPr>
          <w:rFonts w:ascii="宋体" w:hAnsi="宋体" w:eastAsia="宋体" w:cs="宋体"/>
          <w:color w:val="000"/>
          <w:sz w:val="28"/>
          <w:szCs w:val="28"/>
        </w:rPr>
        <w:t xml:space="preserve">一是专项行动要集中时间、集中精力，按照省州县委具体工作部署，坚持“边学习、边剖析、边整改”原则，深入学习贯彻领袖思想和党中央、省州委决策部署，聚焦4大类31条重点整治问题，从10月开始到12月底，利用三个月时间全面开展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是开展专题党课活动，严格落实“党员领导干部讲党课制度”，党员领导干部要结合学习成效以及职责分工，在委机关党支部讲1次专题党课。采取党员个人轮流讲党课的形式，结合学习交流研讨，对学习党章党规党纪、学习系列讲话、发挥党员先锋模范作用等谈认识、谈体会、写心得。</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一是转变思想观念。</w:t>
      </w:r>
    </w:p>
    <w:p>
      <w:pPr>
        <w:ind w:left="0" w:right="0" w:firstLine="560"/>
        <w:spacing w:before="450" w:after="450" w:line="312" w:lineRule="auto"/>
      </w:pPr>
      <w:r>
        <w:rPr>
          <w:rFonts w:ascii="宋体" w:hAnsi="宋体" w:eastAsia="宋体" w:cs="宋体"/>
          <w:color w:val="000"/>
          <w:sz w:val="28"/>
          <w:szCs w:val="28"/>
        </w:rPr>
        <w:t xml:space="preserve">充分认识机关党建工作的重要意义，明确党支部书记党建工作“第一责任人”的重要职责，进一步健全和落实机关党建工作机制，明确责任，强化措施，不断增强党建工作效力。二是加强理论武装。坚持把思想理论武装放在首位，完善支部学习制度，采取多种形式加强理论学习。加大对党员干部学习情况的督促检查，坚持不定期开展抽查，增强学习效果。坚持“内容上有突破，形式上有特色，效果上有亮点”的原则，弘扬理论联系实际的学风，紧密联系新形势下纪检监察工作新要求新部署，提高运用理论知识分析和解决实际问题的能力，更好地指导实践、推动工作。三是发挥主观能动性，提升支部工作能力。充分发挥党支部战斗堡垒作用和党员先锋模范作用，牢记全心全意为人民服务的根本宗旨，不断强化服务意识，增强党性锻炼，加强党性修养，不断提高机关党支部工作水平。四是加强支部自身建设。坚持“三会一课”制度，经常性地开展批评与自我批评，鼓励党员干部互相找不足、提意见，讲真话、讲实话、讲心里话，开展积极健康的思想斗争，把党员干部之间谈心交心活动制度化、经常化。五要完善工作机制，以制度规范党建工作。严格落实党建工作责任制，建立完善党员干部考核评价、责任追究等工作机制，逐步形成务实管用、程序严密、配套完善的党建工作制度体系，推进支部党建工作具体化、规范化、程序化运行，确保制度执行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