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区“三重一大”事项决策和执行情况监督检查工作方案</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区“三重一大”事项决策和执行情况监督检查工作方案为进一步加强对全区全局性重大决策、重要人事事项、重要政策或项目安排和大额度资金使用（以下简称“三重一大”事项）等事项决策的监督管理，根据《xx区“三重一大”事项决策暂行办法》相关要求，制定本工...</w:t>
      </w:r>
    </w:p>
    <w:p>
      <w:pPr>
        <w:ind w:left="0" w:right="0" w:firstLine="560"/>
        <w:spacing w:before="450" w:after="450" w:line="312" w:lineRule="auto"/>
      </w:pPr>
      <w:r>
        <w:rPr>
          <w:rFonts w:ascii="宋体" w:hAnsi="宋体" w:eastAsia="宋体" w:cs="宋体"/>
          <w:color w:val="000"/>
          <w:sz w:val="28"/>
          <w:szCs w:val="28"/>
        </w:rPr>
        <w:t xml:space="preserve">区“三重一大”事项决策和执行情况监督检查工作方案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对全区全局性重大决策、重要人事事项、重要政策或项目安排和大额度资金使用（以下简称“三重一大”事项）等事项决策的监督管理，根据《xx区“三重一大”事项决策暂行办法》相关要求，制定本工作方案。</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区政府各部门、单位和国有企业。</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（一）对“三重一大”事项是否进行集体研究决策；</w:t>
      </w:r>
    </w:p>
    <w:p>
      <w:pPr>
        <w:ind w:left="0" w:right="0" w:firstLine="560"/>
        <w:spacing w:before="450" w:after="450" w:line="312" w:lineRule="auto"/>
      </w:pPr>
      <w:r>
        <w:rPr>
          <w:rFonts w:ascii="宋体" w:hAnsi="宋体" w:eastAsia="宋体" w:cs="宋体"/>
          <w:color w:val="000"/>
          <w:sz w:val="28"/>
          <w:szCs w:val="28"/>
        </w:rPr>
        <w:t xml:space="preserve">（二）决策的依据、方案、内容、措施等是否符合有关法律法规、政策规定和上级部门的要求，是否符合本单位实际；</w:t>
      </w:r>
    </w:p>
    <w:p>
      <w:pPr>
        <w:ind w:left="0" w:right="0" w:firstLine="560"/>
        <w:spacing w:before="450" w:after="450" w:line="312" w:lineRule="auto"/>
      </w:pPr>
      <w:r>
        <w:rPr>
          <w:rFonts w:ascii="宋体" w:hAnsi="宋体" w:eastAsia="宋体" w:cs="宋体"/>
          <w:color w:val="000"/>
          <w:sz w:val="28"/>
          <w:szCs w:val="28"/>
        </w:rPr>
        <w:t xml:space="preserve">（三）决策过程是否执行民主集中制原则，是否建立健全相关制度和机制；</w:t>
      </w:r>
    </w:p>
    <w:p>
      <w:pPr>
        <w:ind w:left="0" w:right="0" w:firstLine="560"/>
        <w:spacing w:before="450" w:after="450" w:line="312" w:lineRule="auto"/>
      </w:pPr>
      <w:r>
        <w:rPr>
          <w:rFonts w:ascii="宋体" w:hAnsi="宋体" w:eastAsia="宋体" w:cs="宋体"/>
          <w:color w:val="000"/>
          <w:sz w:val="28"/>
          <w:szCs w:val="28"/>
        </w:rPr>
        <w:t xml:space="preserve">（四）作出的决策是否属于权限范围，决策程序是否符合规定；</w:t>
      </w:r>
    </w:p>
    <w:p>
      <w:pPr>
        <w:ind w:left="0" w:right="0" w:firstLine="560"/>
        <w:spacing w:before="450" w:after="450" w:line="312" w:lineRule="auto"/>
      </w:pPr>
      <w:r>
        <w:rPr>
          <w:rFonts w:ascii="宋体" w:hAnsi="宋体" w:eastAsia="宋体" w:cs="宋体"/>
          <w:color w:val="000"/>
          <w:sz w:val="28"/>
          <w:szCs w:val="28"/>
        </w:rPr>
        <w:t xml:space="preserve">（五）是否依法公开相关决策事项，并接受监督；</w:t>
      </w:r>
    </w:p>
    <w:p>
      <w:pPr>
        <w:ind w:left="0" w:right="0" w:firstLine="560"/>
        <w:spacing w:before="450" w:after="450" w:line="312" w:lineRule="auto"/>
      </w:pPr>
      <w:r>
        <w:rPr>
          <w:rFonts w:ascii="宋体" w:hAnsi="宋体" w:eastAsia="宋体" w:cs="宋体"/>
          <w:color w:val="000"/>
          <w:sz w:val="28"/>
          <w:szCs w:val="28"/>
        </w:rPr>
        <w:t xml:space="preserve">（六）是否存在临时动议、擅自决定或更改决策等情况；</w:t>
      </w:r>
    </w:p>
    <w:p>
      <w:pPr>
        <w:ind w:left="0" w:right="0" w:firstLine="560"/>
        <w:spacing w:before="450" w:after="450" w:line="312" w:lineRule="auto"/>
      </w:pPr>
      <w:r>
        <w:rPr>
          <w:rFonts w:ascii="宋体" w:hAnsi="宋体" w:eastAsia="宋体" w:cs="宋体"/>
          <w:color w:val="000"/>
          <w:sz w:val="28"/>
          <w:szCs w:val="28"/>
        </w:rPr>
        <w:t xml:space="preserve">（七）决策全过程的组织领导、人员分工、工作计划是否严密周到、科学合理，决策是否得到全面贯彻执行；</w:t>
      </w:r>
    </w:p>
    <w:p>
      <w:pPr>
        <w:ind w:left="0" w:right="0" w:firstLine="560"/>
        <w:spacing w:before="450" w:after="450" w:line="312" w:lineRule="auto"/>
      </w:pPr>
      <w:r>
        <w:rPr>
          <w:rFonts w:ascii="宋体" w:hAnsi="宋体" w:eastAsia="宋体" w:cs="宋体"/>
          <w:color w:val="000"/>
          <w:sz w:val="28"/>
          <w:szCs w:val="28"/>
        </w:rPr>
        <w:t xml:space="preserve">（八）其他按照“三重一大”事项决策要求需要落实的事项。</w:t>
      </w:r>
    </w:p>
    <w:p>
      <w:pPr>
        <w:ind w:left="0" w:right="0" w:firstLine="560"/>
        <w:spacing w:before="450" w:after="450" w:line="312" w:lineRule="auto"/>
      </w:pPr>
      <w:r>
        <w:rPr>
          <w:rFonts w:ascii="宋体" w:hAnsi="宋体" w:eastAsia="宋体" w:cs="宋体"/>
          <w:color w:val="000"/>
          <w:sz w:val="28"/>
          <w:szCs w:val="28"/>
        </w:rPr>
        <w:t xml:space="preserve">三、检查形式</w:t>
      </w:r>
    </w:p>
    <w:p>
      <w:pPr>
        <w:ind w:left="0" w:right="0" w:firstLine="560"/>
        <w:spacing w:before="450" w:after="450" w:line="312" w:lineRule="auto"/>
      </w:pPr>
      <w:r>
        <w:rPr>
          <w:rFonts w:ascii="宋体" w:hAnsi="宋体" w:eastAsia="宋体" w:cs="宋体"/>
          <w:color w:val="000"/>
          <w:sz w:val="28"/>
          <w:szCs w:val="28"/>
        </w:rPr>
        <w:t xml:space="preserve">由区政府办公室牵头，发改、审计、财政、人社、编办、招商等部门组成联合检查组，采取定期检查和随机巡查的方式，针对重点领域和关键环节分批次开展监督检查。监督检查主要通过听取被检查部门、单位和国有企业贯彻落实“三重一大”事项决策和执行情况工作情况汇报，查阅相关会议记录、会议纪要、人事任免文件、相关资金使用账目等印证材料，谈话了解“三重一大”事项决策执行情况等方式进行。对被检查部门、单位和国有企业“三重一大”事项决策执行方面存在的问题提出整改要求，督促其整改落实。监督检查工作结束后，联合检查组认真总结监督检查情况，形成专题报告，上报区政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单位和国有企业要高度重视“三重一大”事项决策、执行情况监督检查工作，摆上重要议事日程，采取有力措施，加强责任落实，认真开展自查自纠和整改落实工作，切实提高依法决策、科学决策和民主决策水平。</w:t>
      </w:r>
    </w:p>
    <w:p>
      <w:pPr>
        <w:ind w:left="0" w:right="0" w:firstLine="560"/>
        <w:spacing w:before="450" w:after="450" w:line="312" w:lineRule="auto"/>
      </w:pPr>
      <w:r>
        <w:rPr>
          <w:rFonts w:ascii="宋体" w:hAnsi="宋体" w:eastAsia="宋体" w:cs="宋体"/>
          <w:color w:val="000"/>
          <w:sz w:val="28"/>
          <w:szCs w:val="28"/>
        </w:rPr>
        <w:t xml:space="preserve">（二）落实监督责任。</w:t>
      </w:r>
    </w:p>
    <w:p>
      <w:pPr>
        <w:ind w:left="0" w:right="0" w:firstLine="560"/>
        <w:spacing w:before="450" w:after="450" w:line="312" w:lineRule="auto"/>
      </w:pPr>
      <w:r>
        <w:rPr>
          <w:rFonts w:ascii="宋体" w:hAnsi="宋体" w:eastAsia="宋体" w:cs="宋体"/>
          <w:color w:val="000"/>
          <w:sz w:val="28"/>
          <w:szCs w:val="28"/>
        </w:rPr>
        <w:t xml:space="preserve">联合检查组要认真开展监督检查工作，坚持问题导向，对监督检查中发现的各类问题要认真分析，总结归纳，对监督检查中发现的重大问题要及时向区政府报告，并向存在问题的单位提出建议，为进一步规范和做好“三重一大”事项有关工作提供帮助。</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三重一大”事项决策和执行情况将作为今后监督检查的重点内容，联合检查组要强化对各部门、单位和国有企业“三重一大”事项决策和执行情况的监督，着眼于事前、事中和事后监督各环节，完善工作措施，建立监督管理台账，形成监督长效机制，切实推进“三重一大”事项决策和执行情况监督检查的制度化、规范化。</w:t>
      </w:r>
    </w:p>
    <w:p>
      <w:pPr>
        <w:ind w:left="0" w:right="0" w:firstLine="560"/>
        <w:spacing w:before="450" w:after="450" w:line="312" w:lineRule="auto"/>
      </w:pPr>
      <w:r>
        <w:rPr>
          <w:rFonts w:ascii="宋体" w:hAnsi="宋体" w:eastAsia="宋体" w:cs="宋体"/>
          <w:color w:val="000"/>
          <w:sz w:val="28"/>
          <w:szCs w:val="28"/>
        </w:rPr>
        <w:t xml:space="preserve">（四）强化责任追究。</w:t>
      </w:r>
    </w:p>
    <w:p>
      <w:pPr>
        <w:ind w:left="0" w:right="0" w:firstLine="560"/>
        <w:spacing w:before="450" w:after="450" w:line="312" w:lineRule="auto"/>
      </w:pPr>
      <w:r>
        <w:rPr>
          <w:rFonts w:ascii="宋体" w:hAnsi="宋体" w:eastAsia="宋体" w:cs="宋体"/>
          <w:color w:val="000"/>
          <w:sz w:val="28"/>
          <w:szCs w:val="28"/>
        </w:rPr>
        <w:t xml:space="preserve">对于违反“三重一大”事项议事决策规则有关规定的，将依据《中国共产党纪律处分条例》、《行政机关公务员处分条例》、《关于实行党政领导干部问责的暂行规定》等规定，视情节轻重，追究有关责任人的责任；情节严重或造成恶劣影响的，给予党政纪处分；涉嫌违法犯罪的，依法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2024-11-23T01:58:08+08:00</dcterms:created>
  <dcterms:modified xsi:type="dcterms:W3CDTF">2024-11-23T01:58:08+08:00</dcterms:modified>
</cp:coreProperties>
</file>

<file path=docProps/custom.xml><?xml version="1.0" encoding="utf-8"?>
<Properties xmlns="http://schemas.openxmlformats.org/officeDocument/2006/custom-properties" xmlns:vt="http://schemas.openxmlformats.org/officeDocument/2006/docPropsVTypes"/>
</file>