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县直机关党建典型经验交流材料</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县直机关党建典型经验交流材料为切实推进机关党建工作与业务工作有机结合，用心用力做好抓基层、打基础、巩固党建品牌成果，推动党建品牌长效化制度化，X县委县直机关工委开启“X+X+X”创新模式，开展县直机关党建品牌质量提升行动，促进县直机关党建品...</w:t>
      </w:r>
    </w:p>
    <w:p>
      <w:pPr>
        <w:ind w:left="0" w:right="0" w:firstLine="560"/>
        <w:spacing w:before="450" w:after="450" w:line="312" w:lineRule="auto"/>
      </w:pPr>
      <w:r>
        <w:rPr>
          <w:rFonts w:ascii="宋体" w:hAnsi="宋体" w:eastAsia="宋体" w:cs="宋体"/>
          <w:color w:val="000"/>
          <w:sz w:val="28"/>
          <w:szCs w:val="28"/>
        </w:rPr>
        <w:t xml:space="preserve">县直机关党建典型经验交流材料</w:t>
      </w:r>
    </w:p>
    <w:p>
      <w:pPr>
        <w:ind w:left="0" w:right="0" w:firstLine="560"/>
        <w:spacing w:before="450" w:after="450" w:line="312" w:lineRule="auto"/>
      </w:pPr>
      <w:r>
        <w:rPr>
          <w:rFonts w:ascii="宋体" w:hAnsi="宋体" w:eastAsia="宋体" w:cs="宋体"/>
          <w:color w:val="000"/>
          <w:sz w:val="28"/>
          <w:szCs w:val="28"/>
        </w:rPr>
        <w:t xml:space="preserve">为切实推进机关党建工作与业务工作有机结合，用心用力做好抓基层、打基础、巩固党建品牌成果，推动党建品牌长效化制度化，X县委县直机关工委开启“X+X+X”创新模式，开展县直机关党建品牌质量提升行动，促进县直机关党建品牌质量跃升，推进新时代机关党建高质量发展。</w:t>
      </w:r>
    </w:p>
    <w:p>
      <w:pPr>
        <w:ind w:left="0" w:right="0" w:firstLine="560"/>
        <w:spacing w:before="450" w:after="450" w:line="312" w:lineRule="auto"/>
      </w:pPr>
      <w:r>
        <w:rPr>
          <w:rFonts w:ascii="宋体" w:hAnsi="宋体" w:eastAsia="宋体" w:cs="宋体"/>
          <w:color w:val="000"/>
          <w:sz w:val="28"/>
          <w:szCs w:val="28"/>
        </w:rPr>
        <w:t xml:space="preserve">抓牢“X个主基调”。“一个主基调”即加强党的政治建设为主基调。坚持以政治建设为引领，以过硬党支部建设为抓手，围绕中心抓党建，抓好党建促发展。一是要提高政治站位，加强理论武装，积极推动学习型机关建设；二是要强化政治功能，加强机关组织建设，严肃党内政治生活，抓实党风廉政建设；三是要增强政治自觉，扎实开展调查研究，创新学习形式内容，深入开展交流研讨。在党建品牌质量提升行动过程中不断提高政治站位，自觉强化责任担当，在旗帜鲜明讲政治上立标杆，在抓好党建就是最大的政绩上作表率，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加强“X个类别”指导。县直机关党建品牌质量提升行动重点围绕以下五个类别进行：党群团体类、改革发展类、文化科技类、民生保障类、农业生产类。各单位结合新形势、新情况、新问题，结合自身开展的实际业务，全面、客观地分析自身优势和劣势，紧扣行业发展特征、地域文化特色，对现有资源进行挖掘、整理和培育，通过进一步解放思想、凝聚共识，积极寻找品牌质量提升的突破口，立足职责、找准定位，加强总体把握和分类指导，把党建品牌质量提升工作做实做强、做精做准。</w:t>
      </w:r>
    </w:p>
    <w:p>
      <w:pPr>
        <w:ind w:left="0" w:right="0" w:firstLine="560"/>
        <w:spacing w:before="450" w:after="450" w:line="312" w:lineRule="auto"/>
      </w:pPr>
      <w:r>
        <w:rPr>
          <w:rFonts w:ascii="宋体" w:hAnsi="宋体" w:eastAsia="宋体" w:cs="宋体"/>
          <w:color w:val="000"/>
          <w:sz w:val="28"/>
          <w:szCs w:val="28"/>
        </w:rPr>
        <w:t xml:space="preserve">实现“四个直通”。开展县直机关党建品牌质量提升行动是在“一个主基调”基础上要达到的“四个直通”。实现“四个直通”，即直通核心业务，直通心灵深处，直通文明创建，直通社区服务。直通核心业务指党建引领单位核心业务；直通精神文明创建指党建工作促进精神文明创建工作；直通心灵深处指单位通过扎实开展党员志愿服务活动进一步提升党员精神境界；直通社区服务指通过开展“双报到”工作继续加强对共驻共建社区的服务。</w:t>
      </w:r>
    </w:p>
    <w:p>
      <w:pPr>
        <w:ind w:left="0" w:right="0" w:firstLine="560"/>
        <w:spacing w:before="450" w:after="450" w:line="312" w:lineRule="auto"/>
      </w:pPr>
      <w:r>
        <w:rPr>
          <w:rFonts w:ascii="宋体" w:hAnsi="宋体" w:eastAsia="宋体" w:cs="宋体"/>
          <w:color w:val="000"/>
          <w:sz w:val="28"/>
          <w:szCs w:val="28"/>
        </w:rPr>
        <w:t xml:space="preserve">下一步，通过县直机关党建品牌质量提升行动，各单位通过品牌定位突显自身的工作特点，开展相应的工作和活动，打破纯业务工作的局限，进一步的推进机关党建工作与各项工作有机融合，并向多元化延伸，有效的解决“两张皮”“灯下黑”等问题，使机关党建品牌内容更丰富、更具特色、更精细精准，形成党建引领、业务更精、服务更优、发展更好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2024-11-22T06:00:34+08:00</dcterms:created>
  <dcterms:modified xsi:type="dcterms:W3CDTF">2024-11-22T06:00:34+08:00</dcterms:modified>
</cp:coreProperties>
</file>

<file path=docProps/custom.xml><?xml version="1.0" encoding="utf-8"?>
<Properties xmlns="http://schemas.openxmlformats.org/officeDocument/2006/custom-properties" xmlns:vt="http://schemas.openxmlformats.org/officeDocument/2006/docPropsVTypes"/>
</file>