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2024年专项整治巡视巡察整改存在问题工作方案[合集5篇]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项整治巡视巡察整改存在问题工作方案2024年专项整治巡视巡察整改存在问题工作方案为认真贯彻落实主题教育专项整治工作深入开展，根据县委主题教育领导小组《在“不忘初心、牢记使命”主题教育中开展专项整治的实施方案》精神和镇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x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年度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x月底制定本村专项整治巡视巡察整改存在问题清单、销号台账并进行上报，x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八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10月底制定本村专项整治巡视巡察整改存在问题清单、销号台账并进行上报，11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w:t>
      </w:r>
    </w:p>
    <w:p>
      <w:pPr>
        <w:ind w:left="0" w:right="0" w:firstLine="560"/>
        <w:spacing w:before="450" w:after="450" w:line="312" w:lineRule="auto"/>
      </w:pPr>
      <w:r>
        <w:rPr>
          <w:rFonts w:ascii="宋体" w:hAnsi="宋体" w:eastAsia="宋体" w:cs="宋体"/>
          <w:color w:val="000"/>
          <w:sz w:val="28"/>
          <w:szCs w:val="28"/>
        </w:rPr>
        <w:t xml:space="preserve">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第三篇：巡视巡察整改工作方案</w:t>
      </w:r>
    </w:p>
    <w:p>
      <w:pPr>
        <w:ind w:left="0" w:right="0" w:firstLine="560"/>
        <w:spacing w:before="450" w:after="450" w:line="312" w:lineRule="auto"/>
      </w:pPr>
      <w:r>
        <w:rPr>
          <w:rFonts w:ascii="宋体" w:hAnsi="宋体" w:eastAsia="宋体" w:cs="宋体"/>
          <w:color w:val="000"/>
          <w:sz w:val="28"/>
          <w:szCs w:val="28"/>
        </w:rPr>
        <w:t xml:space="preserve">娄丈子总校巡视巡察整改“回头看”工作实施方案</w:t>
      </w:r>
    </w:p>
    <w:p>
      <w:pPr>
        <w:ind w:left="0" w:right="0" w:firstLine="560"/>
        <w:spacing w:before="450" w:after="450" w:line="312" w:lineRule="auto"/>
      </w:pPr>
      <w:r>
        <w:rPr>
          <w:rFonts w:ascii="宋体" w:hAnsi="宋体" w:eastAsia="宋体" w:cs="宋体"/>
          <w:color w:val="000"/>
          <w:sz w:val="28"/>
          <w:szCs w:val="28"/>
        </w:rPr>
        <w:t xml:space="preserve">为深入推进省、市、县委、镇党委对教育扶贫领域巡视巡察反馈意见整改，持续加党的建设和纠正“四风”，推动全面从严治党向纵深发展、向基层延伸，确保上级重大决策部署贯彻落实，根据上级安排部署，结合我总校教育实际，决定集中对巡视巡察反馈意见整改落实情况进行全面检查，特制定本方案。</w:t>
      </w:r>
    </w:p>
    <w:p>
      <w:pPr>
        <w:ind w:left="0" w:right="0" w:firstLine="560"/>
        <w:spacing w:before="450" w:after="450" w:line="312" w:lineRule="auto"/>
      </w:pPr>
      <w:r>
        <w:rPr>
          <w:rFonts w:ascii="宋体" w:hAnsi="宋体" w:eastAsia="宋体" w:cs="宋体"/>
          <w:color w:val="000"/>
          <w:sz w:val="28"/>
          <w:szCs w:val="28"/>
        </w:rPr>
        <w:t xml:space="preserve">一、核查要求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聚焦省、市、县委、镇党委巡视巡察反馈意见，坚持全面从严治党，坚持压实主体责任，把推动问题整改落实作为出发点、落脚点，坚持有什么问题就解决什么问题，什么问题突出就重点解决什么问题，对存在的问题不掩盖、不回避。认真纠正和严肃查处落实不力的问题，举一反三，深入查找在工作推进、日常监督、制度建设和执行等方面存在的问题，推动各校强化教育监督、构建长效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对省委巡视、市委巡视、县委巡视巡察反馈问题进行全面检查整改，着力解决问题处置不到位、整改落实不到位、追责问责不到位、构建长效机制不到位等问题。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巡视巡察整改自2024年4月开始，9月底结束，共分为4个阶段。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(一)调研研究、动员部署阶段(4月)。总校根据教育局巡查整改问题，召开专题会议，进行动员部署。各校结合自身实际，研究制定具体方案，作出安排部署，并迅速开展工作。</w:t>
      </w:r>
    </w:p>
    <w:p>
      <w:pPr>
        <w:ind w:left="0" w:right="0" w:firstLine="560"/>
        <w:spacing w:before="450" w:after="450" w:line="312" w:lineRule="auto"/>
      </w:pPr>
      <w:r>
        <w:rPr>
          <w:rFonts w:ascii="宋体" w:hAnsi="宋体" w:eastAsia="宋体" w:cs="宋体"/>
          <w:color w:val="000"/>
          <w:sz w:val="28"/>
          <w:szCs w:val="28"/>
        </w:rPr>
        <w:t xml:space="preserve">（二）自查自纠、整改落实阶段(5月至6月)。总校对问题清单、整改清单以及整改报告进行“回头看”，看问题是否清理到位、整改是否落实到位、长效机制是否建立并执行到位，本着“有什么问题就解决什么问题”的原则，针对“回头看”清理发现的问题，进一步落实整改责任单位和责任人，强化措施、限期完成，实行销号管理，确保件件有着落、事事有回音、整改见成效。自查自纠结束后，写出专题报告，列出已完成整改的事项清单、已查处问题的处置清单，对未整改完成、未查处到位的，上报具体整改措施和完成</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(三)明察暗访、综合评估阶段(7月至8月)。总校对各校整改作出评价、分出情况、进行排队；对倒数三名的学校主要领导进行约谈，对问题突出的学校要追责问责。</w:t>
      </w:r>
    </w:p>
    <w:p>
      <w:pPr>
        <w:ind w:left="0" w:right="0" w:firstLine="560"/>
        <w:spacing w:before="450" w:after="450" w:line="312" w:lineRule="auto"/>
      </w:pPr>
      <w:r>
        <w:rPr>
          <w:rFonts w:ascii="宋体" w:hAnsi="宋体" w:eastAsia="宋体" w:cs="宋体"/>
          <w:color w:val="000"/>
          <w:sz w:val="28"/>
          <w:szCs w:val="28"/>
        </w:rPr>
        <w:t xml:space="preserve">(四)全面总结、巩固成果阶段(9月)。总校认真对整改问题进行全面的总结分析，上报整改总结报告，并建立完善长效机制。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(一)加强组织领导。总校要切实增强“四个意识”，严格落实政治责任，校长(书记)是整改落实的第一责任人，必须靠前指挥、亲自部署，加强组织协调和指导调度。</w:t>
      </w:r>
    </w:p>
    <w:p>
      <w:pPr>
        <w:ind w:left="0" w:right="0" w:firstLine="560"/>
        <w:spacing w:before="450" w:after="450" w:line="312" w:lineRule="auto"/>
      </w:pPr>
      <w:r>
        <w:rPr>
          <w:rFonts w:ascii="宋体" w:hAnsi="宋体" w:eastAsia="宋体" w:cs="宋体"/>
          <w:color w:val="000"/>
          <w:sz w:val="28"/>
          <w:szCs w:val="28"/>
        </w:rPr>
        <w:t xml:space="preserve">(二)坚持分类处置。坚持具体问题具体分析，根据实际情况进行分类处置。对已经取得成果的事项和基本到位的问题，要采取有力措施，防止反弹回潮；对能够当即整改解决的问题，要加强跟踪督办，限时办结；对一时难以整改到位的问题，要制定时间表、路线图，持续用力。</w:t>
      </w:r>
    </w:p>
    <w:p>
      <w:pPr>
        <w:ind w:left="0" w:right="0" w:firstLine="560"/>
        <w:spacing w:before="450" w:after="450" w:line="312" w:lineRule="auto"/>
      </w:pPr>
      <w:r>
        <w:rPr>
          <w:rFonts w:ascii="宋体" w:hAnsi="宋体" w:eastAsia="宋体" w:cs="宋体"/>
          <w:color w:val="000"/>
          <w:sz w:val="28"/>
          <w:szCs w:val="28"/>
        </w:rPr>
        <w:t xml:space="preserve">(三)加大督查力度。总校定期对整改工作进行督促检查，抽调专门人员进行抽查或暗访，及时发现存在问题。</w:t>
      </w:r>
    </w:p>
    <w:p>
      <w:pPr>
        <w:ind w:left="0" w:right="0" w:firstLine="560"/>
        <w:spacing w:before="450" w:after="450" w:line="312" w:lineRule="auto"/>
      </w:pPr>
      <w:r>
        <w:rPr>
          <w:rFonts w:ascii="宋体" w:hAnsi="宋体" w:eastAsia="宋体" w:cs="宋体"/>
          <w:color w:val="000"/>
          <w:sz w:val="28"/>
          <w:szCs w:val="28"/>
        </w:rPr>
        <w:t xml:space="preserve">(四)强化责任追究。总校和学校要有计划、有重点地开展督查，及时客观地掌握工作进展情况。对敢于担当、推进有力、成效明显的要通报表扬；对落实责任不力、进展迟缓、效果较差的，要进行约谈、通报批评并限期整改；对敷衍塞责、弄虚作假、搞形式、走过场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w:t>
      </w:r>
    </w:p>
    <w:p>
      <w:pPr>
        <w:ind w:left="0" w:right="0" w:firstLine="560"/>
        <w:spacing w:before="450" w:after="450" w:line="312" w:lineRule="auto"/>
      </w:pPr>
      <w:r>
        <w:rPr>
          <w:rFonts w:ascii="宋体" w:hAnsi="宋体" w:eastAsia="宋体" w:cs="宋体"/>
          <w:color w:val="000"/>
          <w:sz w:val="28"/>
          <w:szCs w:val="28"/>
        </w:rPr>
        <w:t xml:space="preserve">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w:t>
      </w:r>
    </w:p>
    <w:p>
      <w:pPr>
        <w:ind w:left="0" w:right="0" w:firstLine="560"/>
        <w:spacing w:before="450" w:after="450" w:line="312" w:lineRule="auto"/>
      </w:pPr>
      <w:r>
        <w:rPr>
          <w:rFonts w:ascii="宋体" w:hAnsi="宋体" w:eastAsia="宋体" w:cs="宋体"/>
          <w:color w:val="000"/>
          <w:sz w:val="28"/>
          <w:szCs w:val="28"/>
        </w:rPr>
        <w:t xml:space="preserve">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第三次党代会“建设宜居宜业宜游的现代化区域中心城市”的精神，符合玉山县情，得到了全县上下的广泛认同，成为广大干部群众的共同认识，激发了60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w:t>
      </w:r>
    </w:p>
    <w:p>
      <w:pPr>
        <w:ind w:left="0" w:right="0" w:firstLine="560"/>
        <w:spacing w:before="450" w:after="450" w:line="312" w:lineRule="auto"/>
      </w:pPr>
      <w:r>
        <w:rPr>
          <w:rFonts w:ascii="宋体" w:hAnsi="宋体" w:eastAsia="宋体" w:cs="宋体"/>
          <w:color w:val="000"/>
          <w:sz w:val="28"/>
          <w:szCs w:val="28"/>
        </w:rPr>
        <w:t xml:space="preserve">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w:t>
      </w:r>
    </w:p>
    <w:p>
      <w:pPr>
        <w:ind w:left="0" w:right="0" w:firstLine="560"/>
        <w:spacing w:before="450" w:after="450" w:line="312" w:lineRule="auto"/>
      </w:pPr>
      <w:r>
        <w:rPr>
          <w:rFonts w:ascii="宋体" w:hAnsi="宋体" w:eastAsia="宋体" w:cs="宋体"/>
          <w:color w:val="000"/>
          <w:sz w:val="28"/>
          <w:szCs w:val="28"/>
        </w:rPr>
        <w:t xml:space="preserve">大力整治干部队伍精神懈怠现象，切实转变干部作风。由县纪委、县委组织部、县公安局、县电视台组成联合督查组，通过明察暗访、赴乡镇“走</w:t>
      </w:r>
    </w:p>
    <w:p>
      <w:pPr>
        <w:ind w:left="0" w:right="0" w:firstLine="560"/>
        <w:spacing w:before="450" w:after="450" w:line="312" w:lineRule="auto"/>
      </w:pPr>
      <w:r>
        <w:rPr>
          <w:rFonts w:ascii="宋体" w:hAnsi="宋体" w:eastAsia="宋体" w:cs="宋体"/>
          <w:color w:val="000"/>
          <w:sz w:val="28"/>
          <w:szCs w:val="28"/>
        </w:rPr>
        <w:t xml:space="preserve">读”督查等系列作风督查活动，先后查出1名科级领导干部和12名财政、供电等单位股级干部、村组干部上班期间打麻将、上下班迟到早退等情况;县纪委、县委组织部对违纪人员做出了严肃处理，共免职副科级干部1人，其他干部免职11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业化核心战略和大开放主战略，坚持以项目为依托，以招商引资为手段，以改善环境为支撑，加大对外开放步伐，推进全县三大支柱产业协调发展。2024年，实现生产总值82亿元，增长13.5%;财政总收入完成10.1亿元，增长29.98%，其中一般预算收入完成7.22亿元，增长37.88%;全社会固定资产投资55亿元，增长35.2</w:t>
      </w:r>
    </w:p>
    <w:p>
      <w:pPr>
        <w:ind w:left="0" w:right="0" w:firstLine="560"/>
        <w:spacing w:before="450" w:after="450" w:line="312" w:lineRule="auto"/>
      </w:pPr>
      <w:r>
        <w:rPr>
          <w:rFonts w:ascii="宋体" w:hAnsi="宋体" w:eastAsia="宋体" w:cs="宋体"/>
          <w:color w:val="000"/>
          <w:sz w:val="28"/>
          <w:szCs w:val="28"/>
        </w:rPr>
        <w:t xml:space="preserve">%;城乡居民储蓄存款64亿元，增长17.95</w:t>
      </w:r>
    </w:p>
    <w:p>
      <w:pPr>
        <w:ind w:left="0" w:right="0" w:firstLine="560"/>
        <w:spacing w:before="450" w:after="450" w:line="312" w:lineRule="auto"/>
      </w:pPr>
      <w:r>
        <w:rPr>
          <w:rFonts w:ascii="宋体" w:hAnsi="宋体" w:eastAsia="宋体" w:cs="宋体"/>
          <w:color w:val="000"/>
          <w:sz w:val="28"/>
          <w:szCs w:val="28"/>
        </w:rPr>
        <w:t xml:space="preserve">%;社会消费品零售总额32.6亿元，增长19.7%;城镇居民人均可支配收入15102元，增长12%;农民人均纯收入6912元，增长15.02%;工业园区主营业务收入145亿，增长43.6%;规模以上工业增加值32.6亿，增长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11.8平方公里扩展到30平方公里。大力度推进园区建设，全年拓园1.23平方公里，新征土地1850亩;园区土地清理收回土地700多亩，追缴相关费用7000多万。大力推进重大项目建设，对所有入园项目实行严格的联审制度，规定新入园企业必须固定资产投资达5000万元以上、亩均固投达80万元、亩年均纳税达8万元以上。创新招商方式，选派了16名乡镇正职到温州挂职招商，招商引资工作不断升温。共签约5000万元以上项目31个，其中亿元项目7个，合同利用县外资金30亿元。其中浙江致远集团投资12.8亿元兴建的年产10万吨电解铜项目和浙江聚美高分子材料公司投资8亿元兴建的年产5万吨压克力生产线项目，建成达产达标后年可实现主营业务收入70多亿元，上交税收6亿元以上。这些项目的建成，可为明年我县的经济发展积蓄强有力的后劲。培育壮大三大支柱产业。换届以来，我们在新型建材、有色金属、机电汽配支柱产业上下苦功。大力调整新型建材产业结构，成功引进大型国企—中国建材南方水泥、江西省碳酸钙行业龙头—炜达轻钙厂和水泥深加工企业跃达新型建材等10多家大型建材企业，提高产业市场竞争力。积极鼓励做大做强机电汽配产业，成功引进了投资达20亿元年产1000万只汽车轮毂和2024万只摩托车轮毂的昂大项目。同时，传统轴承产业也焕发青春。</w:t>
      </w:r>
    </w:p>
    <w:p>
      <w:pPr>
        <w:ind w:left="0" w:right="0" w:firstLine="560"/>
        <w:spacing w:before="450" w:after="450" w:line="312" w:lineRule="auto"/>
      </w:pPr>
      <w:r>
        <w:rPr>
          <w:rFonts w:ascii="宋体" w:hAnsi="宋体" w:eastAsia="宋体" w:cs="宋体"/>
          <w:color w:val="000"/>
          <w:sz w:val="28"/>
          <w:szCs w:val="28"/>
        </w:rPr>
        <w:t xml:space="preserve">2024年，全县轴承产业产量、税利总额分别占全省总量的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年，我县新型建材、机电汽配、有色金属三大支柱产业呈现出强劲的发展态势。全年有色金属实现主营业务收入59.49亿元，增长81.96%;新型建材产业实现主营业务收入28.64亿元，增长42.8%;机电汽配产业实现主营业务收入5.77亿元，增长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年开工建设31家企业中有9家是“当年建设，当年完工，当年投产”，园区投资环境美誉度明显上升。</w:t>
      </w:r>
    </w:p>
    <w:p>
      <w:pPr>
        <w:ind w:left="0" w:right="0" w:firstLine="560"/>
        <w:spacing w:before="450" w:after="450" w:line="312" w:lineRule="auto"/>
      </w:pPr>
      <w:r>
        <w:rPr>
          <w:rFonts w:ascii="宋体" w:hAnsi="宋体" w:eastAsia="宋体" w:cs="宋体"/>
          <w:color w:val="000"/>
          <w:sz w:val="28"/>
          <w:szCs w:val="28"/>
        </w:rPr>
        <w:t xml:space="preserve">把城市建设和旅游发展有机融合，加快了打造旅游名城步伐。以整改为契机，在县十二次党代会上，我们提出了要把玉山打造成“全国旅游名城”的目标，努力建成三清山重要的依托城市。按照这个工作思路，针对城市建设过程中存在的一些亟需解决的问题，我们以超</w:t>
      </w:r>
    </w:p>
    <w:p>
      <w:pPr>
        <w:ind w:left="0" w:right="0" w:firstLine="560"/>
        <w:spacing w:before="450" w:after="450" w:line="312" w:lineRule="auto"/>
      </w:pPr>
      <w:r>
        <w:rPr>
          <w:rFonts w:ascii="宋体" w:hAnsi="宋体" w:eastAsia="宋体" w:cs="宋体"/>
          <w:color w:val="000"/>
          <w:sz w:val="28"/>
          <w:szCs w:val="28"/>
        </w:rPr>
        <w:t xml:space="preserve">前的思路、超常的举措、超凡的速度，全力打造宜居、宜业、宜游玉山。一是科学合理布局，彰显城市特色。明确城市发展定位，邀请了同济大学规划设计研究院专家对县城总体规划进行修编，对各片区和各乡镇规划进行了完善，实现了城乡规划全覆盖。重点完成了七里街冰溪河“一河两岸”旅游综合体的修建性详规。二是注重完善功能，提升城市品质。以最快速度推进了玉清大道、怀玉二路、博士大道东拓、玉京北路、玉虹路等项目建设进程，实现了全面通车，拓展了城东、城北新的发展空间。实施了湖塘沿改造工程、城东水厂改造建设等一系列工程;完成了人民大道、金山大道、黄家驷路路面提升改造工程;对县城进行了绿化、亮化、美化。推进了中医院搬迁、博物馆、东门市场等功能性项目建设，带动了人流、物流、信息流、资金流。三是破解拆迁难题，加速城区改造。完成了城建项目涉及的土地征用和农民房屋搬迁任务;利用一个月的时间开展了玉清大道、博士大道东拓、玉虹路等88户原拆迁遗留房屋的拆除工作;拆除了解放中路区块86户危房;完成了七里街棚户区424户搬迁工作。一年来，共征用城市建设用地623亩，搬迁房屋13.88万平方米，创造了征地、搬迁房屋的佳话。四是创新管理机制，提升管理水平。启动了“三城”同创活动，开展了卫生死角、车辆停放、占道经营、“牛皮癣”、学校周边环境等专项大整治，创建全国文明、卫生、园林“三城”工作取得了阶段性成果。目前，县城主次干道和里弄小巷卫生环境明显好转，车辆通行、停放规范有序，城市占道经营、店外店现象得到有效遏制，市容环境和城市秩序明显好转，县城面貌大为改观。</w:t>
      </w:r>
    </w:p>
    <w:p>
      <w:pPr>
        <w:ind w:left="0" w:right="0" w:firstLine="560"/>
        <w:spacing w:before="450" w:after="450" w:line="312" w:lineRule="auto"/>
      </w:pPr>
      <w:r>
        <w:rPr>
          <w:rFonts w:ascii="宋体" w:hAnsi="宋体" w:eastAsia="宋体" w:cs="宋体"/>
          <w:color w:val="000"/>
          <w:sz w:val="28"/>
          <w:szCs w:val="28"/>
        </w:rPr>
        <w:t xml:space="preserve">把农业农村作为经济发展的重要基础，促进了城乡共同繁荣。在举全县之力强攻工业的同时，我们始终没有降低对“三农”工作的重视程度、支持力度和投资强度。进一步加快基础设施建设。整合资金1.6亿元，推进了全县164个水利项目建设。投资911万元实施了下塘乡土地治理项目，改造中低产田项目3个，治理面积0.77万亩，其中园田化0.1万亩。投资4651万元对总长27.37公里的新东线、新仙线和飞青线三条农村道路进行了改造。进一步提高农业产业化水平。完成“一大四小”工程造林3.75万亩，建成“一村一品”示范村14个。全县具有法人资格的农业企业家达130余家，从事产业化经营的个体工商户410余家，被认定为农业龙头企业的有43家，年实现产值18.2亿元，销售收入16.7亿元。进一步推进新农村建设。投资3200万元，完成了通村主干道62公里，村内主干道93公里，村内其它道路98公里;投资860万元，完成了5950户村(居)民饮水改造;投资485万元，完成了5520户村(居)民改厕工程;投资590万元，完成了农村旧房改造6010平方米。同时，推进了重点示范镇建设，打造了一批新农村示范点。进一步培育乡镇经济。大力核减乡镇财政水份，鼓励乡镇经济做实做优做强。目前，全县乡镇财政收入完成5.5亿元，占全县财政总收入的54.5%，其中过5000万元的乡镇达到2个，乡镇财政平均增幅达23.9%。</w:t>
      </w:r>
    </w:p>
    <w:p>
      <w:pPr>
        <w:ind w:left="0" w:right="0" w:firstLine="560"/>
        <w:spacing w:before="450" w:after="450" w:line="312" w:lineRule="auto"/>
      </w:pPr>
      <w:r>
        <w:rPr>
          <w:rFonts w:ascii="宋体" w:hAnsi="宋体" w:eastAsia="宋体" w:cs="宋体"/>
          <w:color w:val="000"/>
          <w:sz w:val="28"/>
          <w:szCs w:val="28"/>
        </w:rPr>
        <w:t xml:space="preserve">三、民生大改善，社会大和谐，让改革发展成果惠及更多群众</w:t>
      </w:r>
    </w:p>
    <w:p>
      <w:pPr>
        <w:ind w:left="0" w:right="0" w:firstLine="560"/>
        <w:spacing w:before="450" w:after="450" w:line="312" w:lineRule="auto"/>
      </w:pPr>
      <w:r>
        <w:rPr>
          <w:rFonts w:ascii="宋体" w:hAnsi="宋体" w:eastAsia="宋体" w:cs="宋体"/>
          <w:color w:val="000"/>
          <w:sz w:val="28"/>
          <w:szCs w:val="28"/>
        </w:rPr>
        <w:t xml:space="preserve">在整改过程中，我们始终坚持把改善民生作为一切工作的出发点和落脚点，不断加大民生投入，让改革开放的成果更多惠及广大人民群众。</w:t>
      </w:r>
    </w:p>
    <w:p>
      <w:pPr>
        <w:ind w:left="0" w:right="0" w:firstLine="560"/>
        <w:spacing w:before="450" w:after="450" w:line="312" w:lineRule="auto"/>
      </w:pPr>
      <w:r>
        <w:rPr>
          <w:rFonts w:ascii="宋体" w:hAnsi="宋体" w:eastAsia="宋体" w:cs="宋体"/>
          <w:color w:val="000"/>
          <w:sz w:val="28"/>
          <w:szCs w:val="28"/>
        </w:rPr>
        <w:t xml:space="preserve">一是把教育当作最大的民生来抓。</w:t>
      </w:r>
    </w:p>
    <w:p>
      <w:pPr>
        <w:ind w:left="0" w:right="0" w:firstLine="560"/>
        <w:spacing w:before="450" w:after="450" w:line="312" w:lineRule="auto"/>
      </w:pPr>
      <w:r>
        <w:rPr>
          <w:rFonts w:ascii="宋体" w:hAnsi="宋体" w:eastAsia="宋体" w:cs="宋体"/>
          <w:color w:val="000"/>
          <w:sz w:val="28"/>
          <w:szCs w:val="28"/>
        </w:rPr>
        <w:t xml:space="preserve">出台了教育“1+3”文件，从制度上为教育事业的发展创造了条件。投入3500万元用于校安工程建设，启动了37个危房改造项目，拆除危房近5.6万平方米，维修危房10000平方米，新建校舍面积达15000平方米。首次在玉山二中推行“三制”改革，设立了全县“高考贡献奖”和玉山一中“教育发展基金”，进一步激发了教育活力。大力开展了在编不在岗教师的清理工作，实施了千名教师招聘计划，保障了教师队伍健康发展。针对县城学校大班额问题，在城东和城北分别规划建设初级中学和端明小学。逸夫、瑾山、冰溪、明德等县城小学扩容提升工程有序推进。</w:t>
      </w:r>
    </w:p>
    <w:p>
      <w:pPr>
        <w:ind w:left="0" w:right="0" w:firstLine="560"/>
        <w:spacing w:before="450" w:after="450" w:line="312" w:lineRule="auto"/>
      </w:pPr>
      <w:r>
        <w:rPr>
          <w:rFonts w:ascii="宋体" w:hAnsi="宋体" w:eastAsia="宋体" w:cs="宋体"/>
          <w:color w:val="000"/>
          <w:sz w:val="28"/>
          <w:szCs w:val="28"/>
        </w:rPr>
        <w:t xml:space="preserve">二是把民生当作最大的事业来抓。</w:t>
      </w:r>
    </w:p>
    <w:p>
      <w:pPr>
        <w:ind w:left="0" w:right="0" w:firstLine="560"/>
        <w:spacing w:before="450" w:after="450" w:line="312" w:lineRule="auto"/>
      </w:pPr>
      <w:r>
        <w:rPr>
          <w:rFonts w:ascii="宋体" w:hAnsi="宋体" w:eastAsia="宋体" w:cs="宋体"/>
          <w:color w:val="000"/>
          <w:sz w:val="28"/>
          <w:szCs w:val="28"/>
        </w:rPr>
        <w:t xml:space="preserve">坚持百姓为天，事业为重。全面落实了8个方面82项民生工程，各项考核指标均提前或超额完成全年任务，人民群众幸福指数进一步提升。进一步加强人口和计划生育工作，狠抓社会抚养费征收、“两非”案件、非诉案件、党员干部职工和名人富人违反生育政策清理等工作重点，共立案查处党员干部职工违法生育案件40余件，查处名人富人违法生育案件22件。顺利接受了“全国计划生育优质服务先进县”的考评验收，通过了省计生委对县级计生工作的考核。</w:t>
      </w:r>
    </w:p>
    <w:p>
      <w:pPr>
        <w:ind w:left="0" w:right="0" w:firstLine="560"/>
        <w:spacing w:before="450" w:after="450" w:line="312" w:lineRule="auto"/>
      </w:pPr>
      <w:r>
        <w:rPr>
          <w:rFonts w:ascii="宋体" w:hAnsi="宋体" w:eastAsia="宋体" w:cs="宋体"/>
          <w:color w:val="000"/>
          <w:sz w:val="28"/>
          <w:szCs w:val="28"/>
        </w:rPr>
        <w:t xml:space="preserve">三是把和谐稳定当作“一号工程”来抓。</w:t>
      </w:r>
    </w:p>
    <w:p>
      <w:pPr>
        <w:ind w:left="0" w:right="0" w:firstLine="560"/>
        <w:spacing w:before="450" w:after="450" w:line="312" w:lineRule="auto"/>
      </w:pPr>
      <w:r>
        <w:rPr>
          <w:rFonts w:ascii="宋体" w:hAnsi="宋体" w:eastAsia="宋体" w:cs="宋体"/>
          <w:color w:val="000"/>
          <w:sz w:val="28"/>
          <w:szCs w:val="28"/>
        </w:rPr>
        <w:t xml:space="preserve">在全县范围内开展“查不足，找问题，解矛盾，保稳定”主题活动，排查各类矛盾纠纷案件1578件，着力解决了一批影响改革、发展、稳定的突出问题和群众反映的热点、难点、焦点问题。认真落实领导包案责任制，健全领导信访接待日制度，结合“百日大会战”活动梳理确定了100个重点信访案件，实行县领导包案负责，目前化解率达90%，其中市联席办交给我县的24件重点案件，已经妥处23起，有效避免了信访积案的产生。严格落实安全生产责任，安全生产形势总体平稳。加强社会治安综合治理工作，加大违法犯罪行为的打击力度，社会治安保持稳定。去年，我县公众安全感位列全市排名第一，在全省排名位列第16名。</w:t>
      </w:r>
    </w:p>
    <w:p>
      <w:pPr>
        <w:ind w:left="0" w:right="0" w:firstLine="560"/>
        <w:spacing w:before="450" w:after="450" w:line="312" w:lineRule="auto"/>
      </w:pPr>
      <w:r>
        <w:rPr>
          <w:rFonts w:ascii="宋体" w:hAnsi="宋体" w:eastAsia="宋体" w:cs="宋体"/>
          <w:color w:val="000"/>
          <w:sz w:val="28"/>
          <w:szCs w:val="28"/>
        </w:rPr>
        <w:t xml:space="preserve">四、着力于用人大改革，执行大提高，全面加强了党风廉政建设</w:t>
      </w:r>
    </w:p>
    <w:p>
      <w:pPr>
        <w:ind w:left="0" w:right="0" w:firstLine="560"/>
        <w:spacing w:before="450" w:after="450" w:line="312" w:lineRule="auto"/>
      </w:pPr>
      <w:r>
        <w:rPr>
          <w:rFonts w:ascii="宋体" w:hAnsi="宋体" w:eastAsia="宋体" w:cs="宋体"/>
          <w:color w:val="000"/>
          <w:sz w:val="28"/>
          <w:szCs w:val="28"/>
        </w:rPr>
        <w:t xml:space="preserve">抓好整改，推进工作，关键在各级带头人。整改过程中，我们紧紧抓住党的执政能力建设这一主线，顺利完成县、乡、村三级换届选举工作，不断增强了各级党组织和党员队伍的生机和活力。</w:t>
      </w:r>
    </w:p>
    <w:p>
      <w:pPr>
        <w:ind w:left="0" w:right="0" w:firstLine="560"/>
        <w:spacing w:before="450" w:after="450" w:line="312" w:lineRule="auto"/>
      </w:pPr>
      <w:r>
        <w:rPr>
          <w:rFonts w:ascii="宋体" w:hAnsi="宋体" w:eastAsia="宋体" w:cs="宋体"/>
          <w:color w:val="000"/>
          <w:sz w:val="28"/>
          <w:szCs w:val="28"/>
        </w:rPr>
        <w:t xml:space="preserve">进一步加强领导班子建设。县委的核心领导作用得到充分发挥，政府抓落实的执行力、操作力、破解难题的能力得到进一步提高，人大依法监督、政协参政议政的成效更加明显，形成了“一个声音决策、几套班子落实”的良好工作局面，发挥出了班子应有合力，也为推进玉山又好又快发展提供了坚强保证。</w:t>
      </w:r>
    </w:p>
    <w:p>
      <w:pPr>
        <w:ind w:left="0" w:right="0" w:firstLine="560"/>
        <w:spacing w:before="450" w:after="450" w:line="312" w:lineRule="auto"/>
      </w:pPr>
      <w:r>
        <w:rPr>
          <w:rFonts w:ascii="宋体" w:hAnsi="宋体" w:eastAsia="宋体" w:cs="宋体"/>
          <w:color w:val="000"/>
          <w:sz w:val="28"/>
          <w:szCs w:val="28"/>
        </w:rPr>
        <w:t xml:space="preserve">进一步深化干部人事制度改革。树立选人用人“重德才”的导向，公开选拔了8名科级领导干部、“公开遴选”了16名乡镇党政副职和1名县工业园区副主任，变“伯乐相马”为“疆场赛马”。树立选人用人“重实绩”的导向，始终把实绩作为干部职务升降的重要依据，数十名在“百日大会战”活动中表现突出、在干部考核中公认优秀的先进个人都得到了提拔重用。树立选人用人“重基层”的导向，关心爱护基层一线干部，干部选拔任用向基层一线倾斜。调整使用了一大批乡镇换届待安排的干部，在服务园区发展、化解社会矛盾、加快城市征迁等方面都取得很好成绩，社会反响良好。</w:t>
      </w:r>
    </w:p>
    <w:p>
      <w:pPr>
        <w:ind w:left="0" w:right="0" w:firstLine="560"/>
        <w:spacing w:before="450" w:after="450" w:line="312" w:lineRule="auto"/>
      </w:pPr>
      <w:r>
        <w:rPr>
          <w:rFonts w:ascii="宋体" w:hAnsi="宋体" w:eastAsia="宋体" w:cs="宋体"/>
          <w:color w:val="000"/>
          <w:sz w:val="28"/>
          <w:szCs w:val="28"/>
        </w:rPr>
        <w:t xml:space="preserve">进一步创新“创先争优”活动载体。开展了“千名干部下基层、联户帮困促和谐”、全县窗口单位和服务行业“为民服务创先争优”活动，提升了服务群众的水平。创新社区党建工作新机制，社区工作活力进一步提高。采取“三个一”措施，实行县领导挂点帮扶19个后进村，促进了后进村转化提高。</w:t>
      </w:r>
    </w:p>
    <w:p>
      <w:pPr>
        <w:ind w:left="0" w:right="0" w:firstLine="560"/>
        <w:spacing w:before="450" w:after="450" w:line="312" w:lineRule="auto"/>
      </w:pPr>
      <w:r>
        <w:rPr>
          <w:rFonts w:ascii="宋体" w:hAnsi="宋体" w:eastAsia="宋体" w:cs="宋体"/>
          <w:color w:val="000"/>
          <w:sz w:val="28"/>
          <w:szCs w:val="28"/>
        </w:rPr>
        <w:t xml:space="preserve">进一步加强党风廉政建设。开展县委权力公开透明运行试点工作，并大力向基层推广延伸。深入推进政务公开、厂务公开、村务公开和公共企事业单位预办事公开，基层党务公开有序推进，使权力运行更加科学规范、更加公开透明。加大腐败查处力度，纪检监察机关受理群众来信来访148件(次)、立案43起，党纪政纪处分21人。</w:t>
      </w:r>
    </w:p>
    <w:p>
      <w:pPr>
        <w:ind w:left="0" w:right="0" w:firstLine="560"/>
        <w:spacing w:before="450" w:after="450" w:line="312" w:lineRule="auto"/>
      </w:pPr>
      <w:r>
        <w:rPr>
          <w:rFonts w:ascii="宋体" w:hAnsi="宋体" w:eastAsia="宋体" w:cs="宋体"/>
          <w:color w:val="000"/>
          <w:sz w:val="28"/>
          <w:szCs w:val="28"/>
        </w:rPr>
        <w:t xml:space="preserve">以上是我县针对省委巡视组提出的意见进行的阶段性整改工作，虽然取得了一些成绩，但距离上级组织的要求和群众的企盼还有一些差距。今后，我们将认真贯彻落实省第十三次党代会精神，以更深的认识、更高的标准、更严的要求、更大的力度，力促全县经济社会发展迈上新台阶，为奋力跻身全省发展第一方阵、早日建成全省经济强县和全国旅游名城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第五篇：单位巡视巡察整改工作存在问题整改措施</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单位巡视巡察整改工作存在问题整改措施三篇1</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 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2024年意识形态工作方案及责任清单》，严格落实意识形态工作责任制，明确工作重点及责任人。二是研究制定了“意识形态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八、存在的问题：换届选举不严谨。</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单位巡视巡察整改工作存在问题整改措施三篇2</w:t>
      </w:r>
    </w:p>
    <w:p>
      <w:pPr>
        <w:ind w:left="0" w:right="0" w:firstLine="560"/>
        <w:spacing w:before="450" w:after="450" w:line="312" w:lineRule="auto"/>
      </w:pPr>
      <w:r>
        <w:rPr>
          <w:rFonts w:ascii="宋体" w:hAnsi="宋体" w:eastAsia="宋体" w:cs="宋体"/>
          <w:color w:val="000"/>
          <w:sz w:val="28"/>
          <w:szCs w:val="28"/>
        </w:rPr>
        <w:t xml:space="preserve">一、强化主体责任，抓实抓好推进整改</w:t>
      </w:r>
    </w:p>
    <w:p>
      <w:pPr>
        <w:ind w:left="0" w:right="0" w:firstLine="560"/>
        <w:spacing w:before="450" w:after="450" w:line="312" w:lineRule="auto"/>
      </w:pPr>
      <w:r>
        <w:rPr>
          <w:rFonts w:ascii="宋体" w:hAnsi="宋体" w:eastAsia="宋体" w:cs="宋体"/>
          <w:color w:val="000"/>
          <w:sz w:val="28"/>
          <w:szCs w:val="28"/>
        </w:rPr>
        <w:t xml:space="preserve">街道党工委深刻认识到巡察是政治巡察，是对街道工作的一次全面“体检”。巡察组反馈问题和意见建议准确客观、中肯深刻，党工委诚恳接受，严肃对待。在落实整改中，把巡察整改作为一项重大的政治任务，坚持深挖根源，举一反三，真正做到对问题不遮掩、不回避，以最坚决的态度、最积极的办法、最果断的措施，不折不扣落实各项整改任务。</w:t>
      </w:r>
    </w:p>
    <w:p>
      <w:pPr>
        <w:ind w:left="0" w:right="0" w:firstLine="560"/>
        <w:spacing w:before="450" w:after="450" w:line="312" w:lineRule="auto"/>
      </w:pPr>
      <w:r>
        <w:rPr>
          <w:rFonts w:ascii="宋体" w:hAnsi="宋体" w:eastAsia="宋体" w:cs="宋体"/>
          <w:color w:val="000"/>
          <w:sz w:val="28"/>
          <w:szCs w:val="28"/>
        </w:rPr>
        <w:t xml:space="preserve">（一）迅速动员部署，研究落实意见。巡察组意见反馈会召开后，党工委当日召开会议专题研究，明确整改目标，分解整改任务，落实整改责任人和责任科室，要求街道上下直面问题、勇于担当，认真总结教训，深刻查找原因，明确整改工作内容、时间、要求，确保思想到位、行动到位。</w:t>
      </w:r>
    </w:p>
    <w:p>
      <w:pPr>
        <w:ind w:left="0" w:right="0" w:firstLine="560"/>
        <w:spacing w:before="450" w:after="450" w:line="312" w:lineRule="auto"/>
      </w:pPr>
      <w:r>
        <w:rPr>
          <w:rFonts w:ascii="宋体" w:hAnsi="宋体" w:eastAsia="宋体" w:cs="宋体"/>
          <w:color w:val="000"/>
          <w:sz w:val="28"/>
          <w:szCs w:val="28"/>
        </w:rPr>
        <w:t xml:space="preserve">（二）制定整改方案，细化整改措施。于2024年12月29日第18次党工委会议制定了《红云街道党工委关于落实区委第一巡察组反馈意见的整改实施方案》，明确抓好巡视整改工作的总体要求和方法步骤。同时，对反馈问题和意见建议进行逐项梳理，制定《红云街道党工委落实区委第一巡察组反馈意见整改任务分解表》，列出问题清单、整改措施、责任清单（包括完成时限、责任部门、责任人），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层层带动示范，级级传导压力。街道党工委书记对整改工作亲自部署、亲自过问、亲自协调、亲自督办，班子其他成员按照“一岗双责”要求，切实加强对分管科室整改工作的指导把关。各科室各司其职、密切配合、通力协作，对整改问题逐个落实责任，逐条逐项对账销号，确保条条有整改、件件有着落。</w:t>
      </w:r>
    </w:p>
    <w:p>
      <w:pPr>
        <w:ind w:left="0" w:right="0" w:firstLine="560"/>
        <w:spacing w:before="450" w:after="450" w:line="312" w:lineRule="auto"/>
      </w:pPr>
      <w:r>
        <w:rPr>
          <w:rFonts w:ascii="宋体" w:hAnsi="宋体" w:eastAsia="宋体" w:cs="宋体"/>
          <w:color w:val="000"/>
          <w:sz w:val="28"/>
          <w:szCs w:val="28"/>
        </w:rPr>
        <w:t xml:space="preserve">经过近两个月的共同努力，反馈的问题已经整改到位，整改工作取得了明显成效。</w:t>
      </w:r>
    </w:p>
    <w:p>
      <w:pPr>
        <w:ind w:left="0" w:right="0" w:firstLine="560"/>
        <w:spacing w:before="450" w:after="450" w:line="312" w:lineRule="auto"/>
      </w:pPr>
      <w:r>
        <w:rPr>
          <w:rFonts w:ascii="宋体" w:hAnsi="宋体" w:eastAsia="宋体" w:cs="宋体"/>
          <w:color w:val="000"/>
          <w:sz w:val="28"/>
          <w:szCs w:val="28"/>
        </w:rPr>
        <w:t xml:space="preserve">二、突出问题导向，逐项逐条落实整改</w:t>
      </w:r>
    </w:p>
    <w:p>
      <w:pPr>
        <w:ind w:left="0" w:right="0" w:firstLine="560"/>
        <w:spacing w:before="450" w:after="450" w:line="312" w:lineRule="auto"/>
      </w:pPr>
      <w:r>
        <w:rPr>
          <w:rFonts w:ascii="宋体" w:hAnsi="宋体" w:eastAsia="宋体" w:cs="宋体"/>
          <w:color w:val="000"/>
          <w:sz w:val="28"/>
          <w:szCs w:val="28"/>
        </w:rPr>
        <w:t xml:space="preserve">（一）党的领导核心作用发挥不明显的问题。</w:t>
      </w:r>
    </w:p>
    <w:p>
      <w:pPr>
        <w:ind w:left="0" w:right="0" w:firstLine="560"/>
        <w:spacing w:before="450" w:after="450" w:line="312" w:lineRule="auto"/>
      </w:pPr>
      <w:r>
        <w:rPr>
          <w:rFonts w:ascii="宋体" w:hAnsi="宋体" w:eastAsia="宋体" w:cs="宋体"/>
          <w:color w:val="000"/>
          <w:sz w:val="28"/>
          <w:szCs w:val="28"/>
        </w:rPr>
        <w:t xml:space="preserve">1.落实上级决策部署要求不到位整改情况:进一步将学习贯彻党的十九大会议精神和习近平总书记系列重要讲话精神引向深入，结合2024年初召开的十三届全国人大一次会议、十三届全国政协一次会议，组织召开学习交流会，认真总结学习贯彻习近平总书记系列重要讲话精神和两会精神在红云街道的生动实践，组织好各社区的学习成果交流，做到真学、真懂、真用，切实把精神传达到每一个支部、每一个党员，引导党员干部树牢“四个意识”、增强“四个自信”，坚决在思想上、政治上、行动上与以习近平同志为核心的党中央保持高度一致。结合实际工作，根据区政府旅游市场秩序整治工作安排制定《红云街道办事处旅游市场秩序整治工作实施方案》、印发《红云街道办事处成立旅游市场秩序整治工作领导小组暨指挥部的通知》，认真开展好旅游市场整治工作，对公园、景点、人流密集场所周边的摊贩占道经营、店铺不诚信经营的现象，开展政策宣传，正确引导。规范标识标牌，开展联合执法，确保整治到位。</w:t>
      </w:r>
    </w:p>
    <w:p>
      <w:pPr>
        <w:ind w:left="0" w:right="0" w:firstLine="560"/>
        <w:spacing w:before="450" w:after="450" w:line="312" w:lineRule="auto"/>
      </w:pPr>
      <w:r>
        <w:rPr>
          <w:rFonts w:ascii="宋体" w:hAnsi="宋体" w:eastAsia="宋体" w:cs="宋体"/>
          <w:color w:val="000"/>
          <w:sz w:val="28"/>
          <w:szCs w:val="28"/>
        </w:rPr>
        <w:t xml:space="preserve">2.意识形态工作开展力度不够整改情况:成立了班子领导为成员的意识形态工作领导小组，负责统筹协调街道意识形态领域各项工作的开展，把意识形态工作列入党工委重要议事日程，与街道的各项工作同安排部署，同检查落实；认真学习领会各级关于意识形态工作责任制的相关精神，准确理解和把握意识形态工作的极端重要性，切实增强四个意识，牢牢掌握意识形态工作领导权、管理权、话语权；严格落实党工委抓意识形态工作的主体责任、不断强化担当精神，层层压实责任。配备专干1人，切实形成街道党工委统一领导、党政齐抓共管、宣传部门组织协调、有关部门分工负责的工作格局。切实做好网络舆情处置和媒体曝光事件的处理，2024年全年开展各类媒体宣传26次（条），发布网评48篇，被《五华先锋》采用稿件11篇。</w:t>
      </w:r>
    </w:p>
    <w:p>
      <w:pPr>
        <w:ind w:left="0" w:right="0" w:firstLine="560"/>
        <w:spacing w:before="450" w:after="450" w:line="312" w:lineRule="auto"/>
      </w:pPr>
      <w:r>
        <w:rPr>
          <w:rFonts w:ascii="宋体" w:hAnsi="宋体" w:eastAsia="宋体" w:cs="宋体"/>
          <w:color w:val="000"/>
          <w:sz w:val="28"/>
          <w:szCs w:val="28"/>
        </w:rPr>
        <w:t xml:space="preserve">3.指导基层工作开展不到位整改情况:对各社区、各小组悬挂的不符合要求的居委会、居民小组、合作社等标识标牌已全部完成更换，下一步继续加强对基层各项工作的指导督促，定期深入社区、小组进行检查，做到党建与业务工作有机结合、相互促进，对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（二）党的建设缺失，党建工作力度层层递减的问题</w:t>
      </w:r>
    </w:p>
    <w:p>
      <w:pPr>
        <w:ind w:left="0" w:right="0" w:firstLine="560"/>
        <w:spacing w:before="450" w:after="450" w:line="312" w:lineRule="auto"/>
      </w:pPr>
      <w:r>
        <w:rPr>
          <w:rFonts w:ascii="宋体" w:hAnsi="宋体" w:eastAsia="宋体" w:cs="宋体"/>
          <w:color w:val="000"/>
          <w:sz w:val="28"/>
          <w:szCs w:val="28"/>
        </w:rPr>
        <w:t xml:space="preserve">1.党建工作薄弱，存在重业务、轻党建现象:强化各级领导抓党建的意识和责任感，明确党工委、基层党组织的工作职责，配备好专职副书记和党务专干，为党建责任制的落实奠定组织基础。加强对党建工作责任制落实情况进行督促检查，重点是党组织主要领导履行“一岗双责”情况，总结经验，查找问题，提出改进措施。</w:t>
      </w:r>
    </w:p>
    <w:p>
      <w:pPr>
        <w:ind w:left="0" w:right="0" w:firstLine="560"/>
        <w:spacing w:before="450" w:after="450" w:line="312" w:lineRule="auto"/>
      </w:pPr>
      <w:r>
        <w:rPr>
          <w:rFonts w:ascii="宋体" w:hAnsi="宋体" w:eastAsia="宋体" w:cs="宋体"/>
          <w:color w:val="000"/>
          <w:sz w:val="28"/>
          <w:szCs w:val="28"/>
        </w:rPr>
        <w:t xml:space="preserve">2.严格执行民主集中制不到位整改情况:组织学习民主集中制和“三重一大”等制度。在全体干部中进行广泛宣传，让职工了解两个制度的内容和精神，随时对制度的执行情况进行民主监督。各科室主要负责人参加每周召开的党政联席会，对工作开展情况和下一步工作计划进行汇报，确保各项工作落实到位。</w:t>
      </w:r>
    </w:p>
    <w:p>
      <w:pPr>
        <w:ind w:left="0" w:right="0" w:firstLine="560"/>
        <w:spacing w:before="450" w:after="450" w:line="312" w:lineRule="auto"/>
      </w:pPr>
      <w:r>
        <w:rPr>
          <w:rFonts w:ascii="宋体" w:hAnsi="宋体" w:eastAsia="宋体" w:cs="宋体"/>
          <w:color w:val="000"/>
          <w:sz w:val="28"/>
          <w:szCs w:val="28"/>
        </w:rPr>
        <w:t xml:space="preserve">3.党支部“三会一课”制度落实不到位:吸取经验教训，提高认识，加强领导，机关党支部书记认真开展好党建工作，亲自部署、亲自过问，切实履行职责，按要求开展机关支部党建工作。加强督促指导，各社区党务工作者每季度对各党组织的党建工作开展一次督导，通过建立党建工作台帐定期调阅审查机制、组织观摩学习、指导帮助等措施促使党建台帐管理逐步走向规范化道路。</w:t>
      </w:r>
    </w:p>
    <w:p>
      <w:pPr>
        <w:ind w:left="0" w:right="0" w:firstLine="560"/>
        <w:spacing w:before="450" w:after="450" w:line="312" w:lineRule="auto"/>
      </w:pPr>
      <w:r>
        <w:rPr>
          <w:rFonts w:ascii="宋体" w:hAnsi="宋体" w:eastAsia="宋体" w:cs="宋体"/>
          <w:color w:val="000"/>
          <w:sz w:val="28"/>
          <w:szCs w:val="28"/>
        </w:rPr>
        <w:t xml:space="preserve">（三）关于从严治党不力，廉政意识不强，风险防控不到位的问题</w:t>
      </w:r>
    </w:p>
    <w:p>
      <w:pPr>
        <w:ind w:left="0" w:right="0" w:firstLine="560"/>
        <w:spacing w:before="450" w:after="450" w:line="312" w:lineRule="auto"/>
      </w:pPr>
      <w:r>
        <w:rPr>
          <w:rFonts w:ascii="宋体" w:hAnsi="宋体" w:eastAsia="宋体" w:cs="宋体"/>
          <w:color w:val="000"/>
          <w:sz w:val="28"/>
          <w:szCs w:val="28"/>
        </w:rPr>
        <w:t xml:space="preserve">1.“两个责任”履行不到位整改情况：认真落实好区委、区政府党风廉政建设“两个责任”“1+7”制度，明确街道党工委领导班子的主体责任，街道党工委主要负责任人的第一责任，街道党工委领导班子成员的分管领导责任，街道纪工委的监督责任。强化管党治党责任担当，将党风廉政建设和反腐败工作摆上重要议事日程，纳入整体工作，总体布局，街道党工委每年两次专题研究。研究党风廉政建设和反腐败工作。每年年初，党工委主要负责人要与班子成员和社区党组织负责人、班子成员与分管科室负责人、社区党组织负责人与社区“三委”成员签订党风廉政建设主体责任书，切实压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落实“一岗双责”制度有差距整改情况：全面落实“一岗双责”，实现业务工作和党风廉政建设的同步发展，班子成员要定期指导和检查分管范围内的党风廉政建设工作情况，把党风廉政建设要求融入到分管业务工作中，完善制度规定，加强风险防控，做好工作记录保存。同时纪工委加强督促检查，把纪律和规矩挺在前面，把握运用监督执纪“四种形态”，针对党员的苗头性、倾向性问题，及时提醒。</w:t>
      </w:r>
    </w:p>
    <w:p>
      <w:pPr>
        <w:ind w:left="0" w:right="0" w:firstLine="560"/>
        <w:spacing w:before="450" w:after="450" w:line="312" w:lineRule="auto"/>
      </w:pPr>
      <w:r>
        <w:rPr>
          <w:rFonts w:ascii="宋体" w:hAnsi="宋体" w:eastAsia="宋体" w:cs="宋体"/>
          <w:color w:val="000"/>
          <w:sz w:val="28"/>
          <w:szCs w:val="28"/>
        </w:rPr>
        <w:t xml:space="preserve">三、坚持标本兼治，持续深化整改完善长效机制：整改工作对震慑腐败、教育干部产生了积极影响，但这些成果只是阶段性的，需要长抓不懈、综合治理。下一步，我们将严格对照巡察反馈的意见，从严从实、坚持不懈，持续抓好各项整改工作，确保改彻底、改到位，取得实实在在的成效。</w:t>
      </w:r>
    </w:p>
    <w:p>
      <w:pPr>
        <w:ind w:left="0" w:right="0" w:firstLine="560"/>
        <w:spacing w:before="450" w:after="450" w:line="312" w:lineRule="auto"/>
      </w:pPr>
      <w:r>
        <w:rPr>
          <w:rFonts w:ascii="宋体" w:hAnsi="宋体" w:eastAsia="宋体" w:cs="宋体"/>
          <w:color w:val="000"/>
          <w:sz w:val="28"/>
          <w:szCs w:val="28"/>
        </w:rPr>
        <w:t xml:space="preserve">（一）持续抓好整改落实，确保反馈意见件件到位。党工委坚持目标不变、力度不减，进一步强化问题导向，增强整改意识，紧紧抓住区委巡察组反馈的意见和问题，持续推进整改，确保高标准、高质量全部完成整改任务。对已完成的整改任务，适时组织“回头看”，不断深化和巩固整改成果。对需要长期整改的，明确责任单位、责任人和完成时限，紧盯不放，加强跟踪问效，确保见到实实在在的效果。同时，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二）建立健全长效机制，继续巩固整改成果。在抓好整改的同时，更加注重治本，更加注重预防，建立健全各类规章制度，着眼于用制度管人管事，把解决具体问题与推进制度建设紧密结合，建立健全相关工作机制，力争做到解决一个问题、形成一套机制，构建作风建设的长效机制。</w:t>
      </w:r>
    </w:p>
    <w:p>
      <w:pPr>
        <w:ind w:left="0" w:right="0" w:firstLine="560"/>
        <w:spacing w:before="450" w:after="450" w:line="312" w:lineRule="auto"/>
      </w:pPr>
      <w:r>
        <w:rPr>
          <w:rFonts w:ascii="宋体" w:hAnsi="宋体" w:eastAsia="宋体" w:cs="宋体"/>
          <w:color w:val="000"/>
          <w:sz w:val="28"/>
          <w:szCs w:val="28"/>
        </w:rPr>
        <w:t xml:space="preserve">（三）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单位巡视巡察整改工作存在问题整改措施三篇3</w:t>
      </w:r>
    </w:p>
    <w:p>
      <w:pPr>
        <w:ind w:left="0" w:right="0" w:firstLine="560"/>
        <w:spacing w:before="450" w:after="450" w:line="312" w:lineRule="auto"/>
      </w:pPr>
      <w:r>
        <w:rPr>
          <w:rFonts w:ascii="宋体" w:hAnsi="宋体" w:eastAsia="宋体" w:cs="宋体"/>
          <w:color w:val="000"/>
          <w:sz w:val="28"/>
          <w:szCs w:val="28"/>
        </w:rPr>
        <w:t xml:space="preserve">省委第一巡视组对我市党风廉政建设、执行政治纪律、执行八项规定、执行民主集中制和干部工作等方面的情况开展了集中巡视。8月12日，巡视组通报了巡视情况，在肯定我市工作的同时，反馈了发现的主要问题，并提出了整改建议。今年3月，省委第一巡视组来淮听取反馈意见整改落实情况，充分肯定了我市整改落实工作，并对进一步推进整改落实提出了明确要求。从今天开始，省委第一巡视组又对我市进行巡视回访，这充分体现了省委巡视组对FF工作的重视和对广大干部群众的关心，必将更好地帮助我们查找和纠正工作中存在的问题，巩固和拓展整改成果，有力地促进经济社会发展和党的建设。</w:t>
      </w:r>
    </w:p>
    <w:p>
      <w:pPr>
        <w:ind w:left="0" w:right="0" w:firstLine="560"/>
        <w:spacing w:before="450" w:after="450" w:line="312" w:lineRule="auto"/>
      </w:pPr>
      <w:r>
        <w:rPr>
          <w:rFonts w:ascii="宋体" w:hAnsi="宋体" w:eastAsia="宋体" w:cs="宋体"/>
          <w:color w:val="000"/>
          <w:sz w:val="28"/>
          <w:szCs w:val="28"/>
        </w:rPr>
        <w:t xml:space="preserve">去年8月以来，市委、市政府坚持立行立改、标本兼治、统筹推进的原则，高度重视省委第一巡视组反馈意见的整改落实，成立了以市委书记为组长、市长为副组长的整改工作领导小组，明确了9位市领导分别牵头落实整改责任；研究制定了《关于省委第一巡视组反馈意见的整改方案》，将巡视反馈意见细化分解为4个方面、27项具体整改任务，每一条整改措施均明确了牵头领导、牵头单位、参加单位和整改期限，并列入市委督查事项，实施台账管理、销号推进。同时，把整改落实与党的群众路线教育实践活动、“实现廉洁发展”专题教育活动、“三严三实”专题教育有机结合起来，努力营造“风清气正、干事创业”的良好政治生态。经过全市上下的共同努力，整改落实工作取得了明显成效。</w:t>
      </w:r>
    </w:p>
    <w:p>
      <w:pPr>
        <w:ind w:left="0" w:right="0" w:firstLine="560"/>
        <w:spacing w:before="450" w:after="450" w:line="312" w:lineRule="auto"/>
      </w:pPr>
      <w:r>
        <w:rPr>
          <w:rFonts w:ascii="宋体" w:hAnsi="宋体" w:eastAsia="宋体" w:cs="宋体"/>
          <w:color w:val="000"/>
          <w:sz w:val="28"/>
          <w:szCs w:val="28"/>
        </w:rPr>
        <w:t xml:space="preserve">一、党风廉政建设方面存在问题整改落实情况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健全廉政风险防控机制。市委、市政府立足FF所处重要而特殊时期的实际，围绕“营造风清气正、干事创业的新环境，树立清正廉洁、勇于担当的新形象，开创依法治市、转型发展的新局面”的目标，从今年2月到6月，在全市各级党组织和广大党员干部中集中开展了“实现廉洁发展”专题教育活动。活动突出学习、讨论、落实三个环节，从明确学习重点、统一思想认识，深刻反思剖析、落实整改措施，落实两个责任、加强党风廉政建设和反腐败斗争，深化“四风”整治、形成作风建设新常态，坚持从严的要求、加强干部队伍和基层党的建设，加强依法治权、规范权力运行六个方面统筹协调推进，共有12.7万名党员干部参加。活动期间，召开两次千人大会：一是警示教育报告会，请省司法厅安排合肥蜀山监狱3名服刑人员到FF现身说法，讲述他们在监狱改造的心路历程和悔恨心声；二是总结大会，市纪委、市检察院通报全市去年以来查处违法违纪案件情况，市纪委通报29起典型案件，市检察院通报3起窝案，起到了很好的警示教育作用，会上市委主要负责人作了活动总结。整个活动取得了良好成效。省委副书记李锦斌同志作出重要批示，指出“FF市集中开展‘实现廉洁发展’专题教育活动，加强依法治权，规范权力运行，其举措针对性强”，对此次活动给予了充分肯定。制定并认真执行《贯彻落实中央、省委建立健全惩治和预防腐败体系5年规划的实施办法》、《关于构建权力运行监控机制的意见》、《关于进一步深化廉政风险防控工作的实施意见》，在全省率先公开市县乡三级权力清单和责任清单，并跟进公布了收费目录清单、行政审批事项目录清单、行政审批中介服务清单，正在编制企业投资负面清单。严格执行《招投标法》、《FF市公共资源交易管理条例》以及《FF市招投标监督管理暂行办法》、《FF市招投标投诉处理暂行办法》、《FF市国有投资或国有投资为主的建设工程项目招投标管理制度》，规范招投标行为，健全重大投资、重大工程专项审计、监督制度，做到“应招必招、应进必进”。健全重大项目科学论证制度，建立前期论证机制，规范项目立项、审批、核准、备案等工作。全面清理与现行法规政策不一致的招商引资优惠政策，以今年市委、市政府一号文件下发进一步加强招商引资工作意见，建立健全外出招商、项目会商、项目服务和招商引资工作调度、统计通报机制，规范招商引资行为，提高招商的精准性、实效性，确保招商项目尽快落地；按照“依法合规、尊重历史、实现双赢”的原则，妥善处理一批招商引资历史遗留问题，山南新区28个停建半停建项目复工建设。今年上半年，共引进内资304.2亿元，同比增长6.5%，占任务的50.7%，新签约1000万元以上项目74个，总投资147.5亿元，比去年同期增长8.6%。</w:t>
      </w:r>
    </w:p>
    <w:p>
      <w:pPr>
        <w:ind w:left="0" w:right="0" w:firstLine="560"/>
        <w:spacing w:before="450" w:after="450" w:line="312" w:lineRule="auto"/>
      </w:pPr>
      <w:r>
        <w:rPr>
          <w:rFonts w:ascii="宋体" w:hAnsi="宋体" w:eastAsia="宋体" w:cs="宋体"/>
          <w:color w:val="000"/>
          <w:sz w:val="28"/>
          <w:szCs w:val="28"/>
        </w:rPr>
        <w:t xml:space="preserve">二是严肃查处违法违纪问题。加大自办案件查处力度，20XX年全市各级纪检监察机关新立案件441件，增长69%，结案342件，增长83%，处分322人，其中县处级干部8人，乡科级干部80人，移送司法机关处理36人，为国家挽回经济损失3000余万元。今年以来，全市各级纪检监察机关新立案件255件，增长131%，结案318件，处分291人，其中县处级干部29人，乡科级干部78人，移送司法机关处理9人，为国家挽回经济损失2500万元。加大省委巡视组移交案件查办力度，截止去年底，省委第一巡视组共移交给市纪委问题线索20件，已全部开展核查工作，目前已完成核查19件，1件将于近期完成核查。近期，省委第一巡视组又交办7件案件线索，市纪委已启动核查5件。20XX年以来市检察院共收到省委第一巡视组移交的职务犯罪案件线索12件，移交区纪委处理1件，不予立案2件，立案侦查18件19人，其中，已判决生效11件12人，其余案件正在侦查、公诉或审理。</w:t>
      </w:r>
    </w:p>
    <w:p>
      <w:pPr>
        <w:ind w:left="0" w:right="0" w:firstLine="560"/>
        <w:spacing w:before="450" w:after="450" w:line="312" w:lineRule="auto"/>
      </w:pPr>
      <w:r>
        <w:rPr>
          <w:rFonts w:ascii="宋体" w:hAnsi="宋体" w:eastAsia="宋体" w:cs="宋体"/>
          <w:color w:val="000"/>
          <w:sz w:val="28"/>
          <w:szCs w:val="28"/>
        </w:rPr>
        <w:t xml:space="preserve">三是着力解决发生在群众身边的腐败问题。全面落实乡财县（区）管、村财乡代理和“阳光村务”，制定了《关于村级财务实行乡镇代理的实施意见》，认真执行“三资”管理各项规定，推行乡务、村务网上公开，加强村务监督小组建设，定期公布乡、村财务账目。认真执行《农村基层干部廉洁履行职责若干规定（试行）》，严禁未履行法定程序擅自贷款、变卖、抵押集体资产，严禁未按规定进行集体资产承包和工程项目建设。认真贯彻省纪委《关于开展查处发生在群众身边的“四风”和腐败问题专项工作的实施意见》，成立领导小组，制定具体实施方案，严格进行监督检查。今年以来，围绕关系群众切身利益的问题，全市新立案件44件，处理42人。</w:t>
      </w:r>
    </w:p>
    <w:p>
      <w:pPr>
        <w:ind w:left="0" w:right="0" w:firstLine="560"/>
        <w:spacing w:before="450" w:after="450" w:line="312" w:lineRule="auto"/>
      </w:pPr>
      <w:r>
        <w:rPr>
          <w:rFonts w:ascii="宋体" w:hAnsi="宋体" w:eastAsia="宋体" w:cs="宋体"/>
          <w:color w:val="000"/>
          <w:sz w:val="28"/>
          <w:szCs w:val="28"/>
        </w:rPr>
        <w:t xml:space="preserve">四是依法合规用地，规范土地出让金收支管理。部署开展了资金、资产、土地清理和批而未供、闲置土地清理处置专项工作，制定了《FF市关于进一步规范土地出让金使用管理的规定》，将土地出让收支全额纳入市级财政预算管理。省委第一巡视组指出的56个政府项目、67宗土地、8589亩违法违规用地问题，目前已全部查处到位。截止今年7月底共完成整改54宗、6588亩，占比80.6%，其余13宗土地正在整改。今年1-7月份，全市土地供应82宗6000多亩，土地出让金累计14.8亿元，其中工业用地60宗，工业用地的供应比去年同期增长186%，面积增长355%，全市供地率由去年底的48.2%增加到今年7月底的61.6%。</w:t>
      </w:r>
    </w:p>
    <w:p>
      <w:pPr>
        <w:ind w:left="0" w:right="0" w:firstLine="560"/>
        <w:spacing w:before="450" w:after="450" w:line="312" w:lineRule="auto"/>
      </w:pPr>
      <w:r>
        <w:rPr>
          <w:rFonts w:ascii="宋体" w:hAnsi="宋体" w:eastAsia="宋体" w:cs="宋体"/>
          <w:color w:val="000"/>
          <w:sz w:val="28"/>
          <w:szCs w:val="28"/>
        </w:rPr>
        <w:t xml:space="preserve">二、执行政治纪律方面存在问题整改落实情况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落实党风廉政建设党委主体责任。市委常委会先后13次听取党风廉政建设和反腐败工作情况汇报，制定实施《中共FF市委关于落实党风廉政建设党委主体责任和纪委监督责任的意见》，及时调整市惩防体系建设暨党风廉政建设责任制工作领导小组，市委书记担任组长，自觉肩负起党风廉政建设第一责任人的责任，做到重要工作亲自部署、重大问题亲自过问、重点环节亲自协调、重要案件亲自督办。领导和支持各级纪检监察机关开展工作，支持市纪委进一步深化纪律检查体制改革，加大违法违纪案件查处力度。支持市人大及其常委会依法加强对“一府两院”的监督，加强行政监察和审计工作。</w:t>
      </w:r>
    </w:p>
    <w:p>
      <w:pPr>
        <w:ind w:left="0" w:right="0" w:firstLine="560"/>
        <w:spacing w:before="450" w:after="450" w:line="312" w:lineRule="auto"/>
      </w:pPr>
      <w:r>
        <w:rPr>
          <w:rFonts w:ascii="宋体" w:hAnsi="宋体" w:eastAsia="宋体" w:cs="宋体"/>
          <w:color w:val="000"/>
          <w:sz w:val="28"/>
          <w:szCs w:val="28"/>
        </w:rPr>
        <w:t xml:space="preserve">二是落实纪委监督责任。为履行好纪委监督责任，及时调整配备市纪委班子，2024年初，由市委研究推荐，经上级考察，选拔了2名正县级领导干部，分别担任市纪委常务副书记（监察局长）和市纪委副书记，从市纪委机关选拔了2名常委，分别担任副书记和秘书长。这次调整，优化了市纪委班子的年龄、知识和专业结构，增强了班子的整体功能和合力。为凤台县、谢家集区、大通区、毛集实验区纪委（纪工委）选配了纪委（纪工委）书记；通过平级交流、提任等方式，逐步将市直单位16名空缺的纪检组长、纪委（纪工委）书记全部配备到位；新组建了党委口纪检组，基本实现了市直机关派驻（出）纪检监察机构全覆盖；认真抓好乡镇、街道纪检组织和队伍建设，全市46个乡镇和19个街道全部设立了纪（工）委，选配充实了人员，形成了“横向到边、纵向到底，全域覆盖、上下联动”的基层监督网络体系。扎实推进“三转”工作，顺利完成市纪委监察局内设机构调整工作，增设三个纪检监察室，组建组织部、宣传部、纪检监察干部监督室，使监督执纪人员数量占到机关编制的74%；对市纪委、市监察局参加的议事协调机构，进行了3次清理调整，保留或继续参与10个；规范了市、县区纪委书记分工，除分管纪检监察工作外，不再分管其他工作；积极落实中央纪委、省纪委关于纪检组长不分管业务工作的有关规定，90%以上市直单位派驻纪检组长不再分管驻在部门其它业务工作。</w:t>
      </w:r>
    </w:p>
    <w:p>
      <w:pPr>
        <w:ind w:left="0" w:right="0" w:firstLine="560"/>
        <w:spacing w:before="450" w:after="450" w:line="312" w:lineRule="auto"/>
      </w:pPr>
      <w:r>
        <w:rPr>
          <w:rFonts w:ascii="宋体" w:hAnsi="宋体" w:eastAsia="宋体" w:cs="宋体"/>
          <w:color w:val="000"/>
          <w:sz w:val="28"/>
          <w:szCs w:val="28"/>
        </w:rPr>
        <w:t xml:space="preserve">三是落实领导干部“一岗双责”。要求全市各级领导班子成员既抓好业务工作，又抓好党风廉政建设，对承担的党风廉政建设责任进行“签字背书”，推动班子成员认真履行“一岗双责”、落实好分管领域党风廉政建设责任，做到守土有责、守土负责、守土尽责。建立由市委常委带队对各县区、市直部门开展三项考核的长效机制，研究制定《“一岗双责”、“一案双查”暂行办法》，谁出了问题追究谁的责任，同时追究分管领导的责任。</w:t>
      </w:r>
    </w:p>
    <w:p>
      <w:pPr>
        <w:ind w:left="0" w:right="0" w:firstLine="560"/>
        <w:spacing w:before="450" w:after="450" w:line="312" w:lineRule="auto"/>
      </w:pPr>
      <w:r>
        <w:rPr>
          <w:rFonts w:ascii="宋体" w:hAnsi="宋体" w:eastAsia="宋体" w:cs="宋体"/>
          <w:color w:val="000"/>
          <w:sz w:val="28"/>
          <w:szCs w:val="28"/>
        </w:rPr>
        <w:t xml:space="preserve">三、执行八项规定方面存在问题整改落实情况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密切联系群众。制定了《关于健全城乡基层党组织结对共建工作长效机制的实施意见》、《关于市级党员领导干部直接联系基层和有关人员的通知》，坚持市级党员领导干部基层联系点制度和公开接访、带案下访等制度。市委常委、副市长，市公、检、法三长，提前一周公示公开接访，各县区也照此办理。去年以来，市委、市政府领导班子累计调研901次、923天，累计接待群众来访45天，受理案件308件，结案295件，结案率达95.8%，进一步密切了党群干群关系。</w:t>
      </w:r>
    </w:p>
    <w:p>
      <w:pPr>
        <w:ind w:left="0" w:right="0" w:firstLine="560"/>
        <w:spacing w:before="450" w:after="450" w:line="312" w:lineRule="auto"/>
      </w:pPr>
      <w:r>
        <w:rPr>
          <w:rFonts w:ascii="宋体" w:hAnsi="宋体" w:eastAsia="宋体" w:cs="宋体"/>
          <w:color w:val="000"/>
          <w:sz w:val="28"/>
          <w:szCs w:val="28"/>
        </w:rPr>
        <w:t xml:space="preserve">二是厉行勤俭节约。认真贯彻落实《党政机关厉行节约反对浪费条例》，制定了《市直机关公务接待费管理暂行办法》、《关于进一步加强“三公经费”管理的通知》等文件，坚持把“三公”经费零增长作为预算编制硬指标，严格按照标准定额安排公用支出，严控一般性支出，每月不定期开展专项检查，切实加强“三公经费”管理。今年上半年，全市“三公”经费支出同比下降21.1%。</w:t>
      </w:r>
    </w:p>
    <w:p>
      <w:pPr>
        <w:ind w:left="0" w:right="0" w:firstLine="560"/>
        <w:spacing w:before="450" w:after="450" w:line="312" w:lineRule="auto"/>
      </w:pPr>
      <w:r>
        <w:rPr>
          <w:rFonts w:ascii="宋体" w:hAnsi="宋体" w:eastAsia="宋体" w:cs="宋体"/>
          <w:color w:val="000"/>
          <w:sz w:val="28"/>
          <w:szCs w:val="28"/>
        </w:rPr>
        <w:t xml:space="preserve">三是健全各项制度。强化建章立制，制定了《关于深化“四风”整治、巩固和拓展党的群众路线教育实践活动成果的实施办法》、《建立党员干部直接联系群众制度的实施意见》、《市管干部作风效能建设约谈办法（试行）》、《关于进一步严肃工作纪律提升机关效能的通知》等多项文件，推动反“四风”、改作风制度化、常态化。</w:t>
      </w:r>
    </w:p>
    <w:p>
      <w:pPr>
        <w:ind w:left="0" w:right="0" w:firstLine="560"/>
        <w:spacing w:before="450" w:after="450" w:line="312" w:lineRule="auto"/>
      </w:pPr>
      <w:r>
        <w:rPr>
          <w:rFonts w:ascii="宋体" w:hAnsi="宋体" w:eastAsia="宋体" w:cs="宋体"/>
          <w:color w:val="000"/>
          <w:sz w:val="28"/>
          <w:szCs w:val="28"/>
        </w:rPr>
        <w:t xml:space="preserve">四是加强监督检查。建立定期检查、定期调度、定期通报制度。由市委副书记牵头，成立督查组，在全市范围开展作风建设专项督查，限期整改存在的问题。今年以来，全市共查处违反八项规定、省三十条、市四十条规定的行为19起，处理21人，给予党纪政纪处分13人；对于用公款购买购物卡的11家单位21名责任人进行了党纪政纪处理；纠正84名县处级干部违规房产90套；清理腾退办公用房4.3万平方米；取消或合并市委常委担任组长、副组长的议事协调机构98个；查处“走读”干部11人；全市性会议比去年同期下降16%，市委、市政府发文下降23%。</w:t>
      </w:r>
    </w:p>
    <w:p>
      <w:pPr>
        <w:ind w:left="0" w:right="0" w:firstLine="560"/>
        <w:spacing w:before="450" w:after="450" w:line="312" w:lineRule="auto"/>
      </w:pPr>
      <w:r>
        <w:rPr>
          <w:rFonts w:ascii="宋体" w:hAnsi="宋体" w:eastAsia="宋体" w:cs="宋体"/>
          <w:color w:val="000"/>
          <w:sz w:val="28"/>
          <w:szCs w:val="28"/>
        </w:rPr>
        <w:t xml:space="preserve">四、民主集中制和干部工作方面存在问题整改落实情况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加强重大决策科学论证和意见征求。市委认真贯彻落实民主集中制，不断加强自身建设，制定实施《进一步提高市委常委会科学民主依法决策水平的意见》和《市委常委会议事规则（试行）》，健全完善调查研究、征求意见、科学评估、合法性审查、集体讨论决定、决策公开等制度，严格按规矩议事、决策办事；进一步明确了市委、市政府主要负责人职责，调整市委常委分工，建立市委书记、副书记碰头会制度，充分调动班子成员干事创业的积极性，形成了民主团结、合力工作的浓厚氛围。</w:t>
      </w:r>
    </w:p>
    <w:p>
      <w:pPr>
        <w:ind w:left="0" w:right="0" w:firstLine="560"/>
        <w:spacing w:before="450" w:after="450" w:line="312" w:lineRule="auto"/>
      </w:pPr>
      <w:r>
        <w:rPr>
          <w:rFonts w:ascii="宋体" w:hAnsi="宋体" w:eastAsia="宋体" w:cs="宋体"/>
          <w:color w:val="000"/>
          <w:sz w:val="28"/>
          <w:szCs w:val="28"/>
        </w:rPr>
        <w:t xml:space="preserve">二是加强和改进干部工作。认真落实习近平总书记提出的好干部标准和忠诚、干净、担当要求，切实加强干部队伍建设。严把选用关口，在干部动议阶段和正式确定考察人选后，都认真征求纪委等部门的意见，凡是反馈有情况的，做到情况不核查清楚、不得出结论的不上会；完善干部监督信息库，做好干部监督各类信息的收集、甄别、研判、查核和运用工作，对苗头性问题，加大函询、约谈力度，今年以来，共对4名干部开展了提醒式谈话，对22名干部进行了函询；严格审计监督，建立任前告知、任中（离任）审计、情况通报、问题整改回访的闭合链。严格执行《党政领导干部选拔任用工作条例》，制定干部提任考察、干部试用期满考察、干部调研式考察、考察4项操作规程，完善干部选拔任用全程纪实实施细则，对动议、提名、推荐、考察、公示实施全过程“痕迹管理”；加强对执行《条例》、选人用人情况的跟踪了解和监督检查，结合20XX市管领导班子和领导干部考核，对市直单位选人用人工作开展“一报告两评议”，重点对排名靠后的单位进行专项检查。加强对干部工作的统筹谋划和通盘考虑，今年以来先后5次组织召开正县级以上领导干部专题座谈会，听取对干部工作的意见建议；坚持管人与管事相结合，充分听取各方面对干部选拔使用的意见；注重干部选配的宏观统筹、领域统筹、年龄统筹和类型统筹，积极推进干部交流，加强后备干部队伍建设。今年以来，提拔重用的98名县级干部共涉及单位34家，平均年龄47.8岁，其中少数民族干部5人、党外干部2人、女干部12人、专业技术干部22人；交流轮岗县处级干部105人；研究制定加强和改进年轻干部培养选拔实施办法，选派113名县处级后备干部到非公企业担任党建指导员，143名年轻干部到招商引资、拆迁一线挂职锻炼，选配12名45岁以下年轻干部充实到县（区）党政领导班子。严格执行干部政策法规，加快消化超配职数，目前，全市已消化县级干部41名，完成整改基数的73.2%，其余11名县级实职干部今年底前消化完毕，4名副调研员明年底前消化完毕；规范干部兼职和非领导职务配备，免去市县两级在企业兼职的79名领导干部的兼任职务，清理285名在社会团体兼职的在职和退（离）休干部；查纠整改混编混岗、在编不在岗、“吃空饷”等问题，返岗工作46人，辞退276人，办理退休手续25人，清理“吃空饷”49人。</w:t>
      </w:r>
    </w:p>
    <w:p>
      <w:pPr>
        <w:ind w:left="0" w:right="0" w:firstLine="560"/>
        <w:spacing w:before="450" w:after="450" w:line="312" w:lineRule="auto"/>
      </w:pPr>
      <w:r>
        <w:rPr>
          <w:rFonts w:ascii="宋体" w:hAnsi="宋体" w:eastAsia="宋体" w:cs="宋体"/>
          <w:color w:val="000"/>
          <w:sz w:val="28"/>
          <w:szCs w:val="28"/>
        </w:rPr>
        <w:t xml:space="preserve">三是强化基层组织建设。压实责任，制定《关于建立健全党委（党组）抓基层党建工作责任制的实施意见》，层层签订责任书，明确了党委（党组）、书记、班子成员的责任；印发党建工作任务清单和双月具体任务清单；实行每月一调度、双月一通报、季度一盘点、半年一总结“四个一”工作法，推进基层党建责任落实。深化整治，全面推行村（社区）、机关和非公领域党组织百分制量化考评，充分运用考评结果，对51个软弱涣散基层党组织开展集中整顿，并建立健全整顿工作长效机制。强化保障，配齐乡镇、街道组织委员；出台《关于发展壮大村级集体经济的实施意见》，确保全年消除68个集体经济“空壳村”；大幅度提高村、社区干部基本报酬，实行级差化管理，人均月增资700元以上，村“两委”正职年平均报酬达到2.4万元，社区正职达到2.6万元；将村（社区）工作运转经费和服务群众专项经费列入财政预算，每村工作运转经费和服务群众专项经费每年不少于2万元，市辖区社区服务群众专项经费不低于10万元；新建、改扩建村（社区）活动场所146个。创新载体，建立联合党组织1891个，实现村（社区）党组织结对共建全覆盖；探索推广街道大党工委制和“一委一居一站”模式，吸纳有一定影响力的驻地单位、辖区企业党组织负责人担任兼职委员；深化在职党员进社区活动，实施党员活力工程，建立“党员活动日”制度，每月10日集中开展活动；推行“三公开、两承诺、一公示”制度，构建网上阳光村（居）务监督平台；加强非公党建，努力推进“两个覆盖”，派驻党建指导员577名，20XX年非公党建考核位居全省第五名。</w:t>
      </w:r>
    </w:p>
    <w:p>
      <w:pPr>
        <w:ind w:left="0" w:right="0" w:firstLine="560"/>
        <w:spacing w:before="450" w:after="450" w:line="312" w:lineRule="auto"/>
      </w:pPr>
      <w:r>
        <w:rPr>
          <w:rFonts w:ascii="宋体" w:hAnsi="宋体" w:eastAsia="宋体" w:cs="宋体"/>
          <w:color w:val="000"/>
          <w:sz w:val="28"/>
          <w:szCs w:val="28"/>
        </w:rPr>
        <w:t xml:space="preserve">以上是我们开展巡视反馈意见整改落实工作的基本情况。下一步，我们将以此次省委第一巡视组巡视回访为契机，按照中央全面从严治党的要求，认真落实省委的决策部署，敬终如始地抓好省委第一巡视组反馈意见的整改落实，为践行“三严三实”、优化政治生态打下更加坚实的基础。具体工作中，我们将对已经完成的整改任务，组织回头看，巩固提高整改成果；对需要较长时间整改或整改不到位的问题，制定有效举措，重点监督检查，确保整改到位；对巡视组反馈的新情况新问题，立行立改，做到件件有落实，事事有回音，让省委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2025-04-27T06:43:48+08:00</dcterms:created>
  <dcterms:modified xsi:type="dcterms:W3CDTF">2025-04-27T06:43:48+08:00</dcterms:modified>
</cp:coreProperties>
</file>

<file path=docProps/custom.xml><?xml version="1.0" encoding="utf-8"?>
<Properties xmlns="http://schemas.openxmlformats.org/officeDocument/2006/custom-properties" xmlns:vt="http://schemas.openxmlformats.org/officeDocument/2006/docPropsVTypes"/>
</file>