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2024年全市脱贫攻坚工作实施方案</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全市脱贫攻坚工作实施方案范文2024年是全面建成小康社会目标实现之年，也是全面打赢脱贫攻坚战收官之年，为全面完成“十三五”脱贫攻坚各项目标任务，更好推动我镇的脱贫攻坚工作，根据《xx市2024年脱贫攻坚工作实施方案》（x委办发〔2...</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