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2024年高考志愿是如何填报及怎样录取</w:t>
      </w:r>
      <w:bookmarkEnd w:id="1"/>
    </w:p>
    <w:p>
      <w:pPr>
        <w:jc w:val="center"/>
        <w:spacing w:before="0" w:after="450"/>
      </w:pPr>
      <w:r>
        <w:rPr>
          <w:rFonts w:ascii="Arial" w:hAnsi="Arial" w:eastAsia="Arial" w:cs="Arial"/>
          <w:color w:val="999999"/>
          <w:sz w:val="20"/>
          <w:szCs w:val="20"/>
        </w:rPr>
        <w:t xml:space="preserve">来源：网络  作者：梦醉花间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2024年高考志愿如何填报及怎样录取十年寒窗，一朝见分晓。高考，是全社会关注的大事,学校和家庭表现尤为突出。面对新高考，不少家长因不了解政策而倍感焦虑。XX学校在精心备考的同时，也加强了对高考政策的研究，学校将对新高考政策从不同的角度，为家...</w:t>
      </w:r>
    </w:p>
    <w:p>
      <w:pPr>
        <w:ind w:left="0" w:right="0" w:firstLine="560"/>
        <w:spacing w:before="450" w:after="450" w:line="312" w:lineRule="auto"/>
      </w:pPr>
      <w:r>
        <w:rPr>
          <w:rFonts w:ascii="宋体" w:hAnsi="宋体" w:eastAsia="宋体" w:cs="宋体"/>
          <w:color w:val="000"/>
          <w:sz w:val="28"/>
          <w:szCs w:val="28"/>
        </w:rPr>
        <w:t xml:space="preserve">2024年高考志愿如何填报及怎样录取</w:t>
      </w:r>
    </w:p>
    <w:p>
      <w:pPr>
        <w:ind w:left="0" w:right="0" w:firstLine="560"/>
        <w:spacing w:before="450" w:after="450" w:line="312" w:lineRule="auto"/>
      </w:pPr>
      <w:r>
        <w:rPr>
          <w:rFonts w:ascii="宋体" w:hAnsi="宋体" w:eastAsia="宋体" w:cs="宋体"/>
          <w:color w:val="000"/>
          <w:sz w:val="28"/>
          <w:szCs w:val="28"/>
        </w:rPr>
        <w:t xml:space="preserve">十年寒窗，一朝见分晓。高考，是全社会关注的大事,学校和家庭表现尤为突出。面对新高考，不少家长因不了解政策而倍感焦虑。XX学校在精心备考的同时，也加强了对高考政策的研究，学校将对新高考政策从不同的角度，为家长们进行解读，敬请关注！</w:t>
      </w:r>
    </w:p>
    <w:p>
      <w:pPr>
        <w:ind w:left="0" w:right="0" w:firstLine="560"/>
        <w:spacing w:before="450" w:after="450" w:line="312" w:lineRule="auto"/>
      </w:pPr>
      <w:r>
        <w:rPr>
          <w:rFonts w:ascii="宋体" w:hAnsi="宋体" w:eastAsia="宋体" w:cs="宋体"/>
          <w:color w:val="000"/>
          <w:sz w:val="28"/>
          <w:szCs w:val="28"/>
        </w:rPr>
        <w:t xml:space="preserve">高考分数出来之后，按照“选考物理”和“选考历史”两条线分开排名，这点与传统的文理科排名很相似。填报志愿时，也是按照“选考物理”和“选考历史”两条线分开填报、投档和录取，不存在竞争关系，互不干涉。</w:t>
      </w:r>
    </w:p>
    <w:p>
      <w:pPr>
        <w:ind w:left="0" w:right="0" w:firstLine="560"/>
        <w:spacing w:before="450" w:after="450" w:line="312" w:lineRule="auto"/>
      </w:pPr>
      <w:r>
        <w:rPr>
          <w:rFonts w:ascii="宋体" w:hAnsi="宋体" w:eastAsia="宋体" w:cs="宋体"/>
          <w:color w:val="000"/>
          <w:sz w:val="28"/>
          <w:szCs w:val="28"/>
        </w:rPr>
        <w:t xml:space="preserve">考生在填报志愿的时候，按照院校+首选科目+专业组+专业名称进行填报，可选符合选科要求的多个专业。</w:t>
      </w:r>
    </w:p>
    <w:p>
      <w:pPr>
        <w:ind w:left="0" w:right="0" w:firstLine="560"/>
        <w:spacing w:before="450" w:after="450" w:line="312" w:lineRule="auto"/>
      </w:pPr>
      <w:r>
        <w:rPr>
          <w:rFonts w:ascii="宋体" w:hAnsi="宋体" w:eastAsia="宋体" w:cs="宋体"/>
          <w:color w:val="000"/>
          <w:sz w:val="28"/>
          <w:szCs w:val="28"/>
        </w:rPr>
        <w:t xml:space="preserve">一.2024年招生录取批次是如何设置的？</w:t>
      </w:r>
    </w:p>
    <w:p>
      <w:pPr>
        <w:ind w:left="0" w:right="0" w:firstLine="560"/>
        <w:spacing w:before="450" w:after="450" w:line="312" w:lineRule="auto"/>
      </w:pPr>
      <w:r>
        <w:rPr>
          <w:rFonts w:ascii="宋体" w:hAnsi="宋体" w:eastAsia="宋体" w:cs="宋体"/>
          <w:color w:val="000"/>
          <w:sz w:val="28"/>
          <w:szCs w:val="28"/>
        </w:rPr>
        <w:t xml:space="preserve">我省普通高校招生录取分为普通类、艺术类、体育类，按类别分批次进行录取。</w:t>
      </w:r>
    </w:p>
    <w:p>
      <w:pPr>
        <w:ind w:left="0" w:right="0" w:firstLine="560"/>
        <w:spacing w:before="450" w:after="450" w:line="312" w:lineRule="auto"/>
      </w:pPr>
      <w:r>
        <w:rPr>
          <w:rFonts w:ascii="宋体" w:hAnsi="宋体" w:eastAsia="宋体" w:cs="宋体"/>
          <w:color w:val="000"/>
          <w:sz w:val="28"/>
          <w:szCs w:val="28"/>
        </w:rPr>
        <w:t xml:space="preserve">（1）普通类分为本科提前批、本科批、专科提前批和高职专科批4个批次。</w:t>
      </w:r>
    </w:p>
    <w:p>
      <w:pPr>
        <w:ind w:left="0" w:right="0" w:firstLine="560"/>
        <w:spacing w:before="450" w:after="450" w:line="312" w:lineRule="auto"/>
      </w:pPr>
      <w:r>
        <w:rPr>
          <w:rFonts w:ascii="宋体" w:hAnsi="宋体" w:eastAsia="宋体" w:cs="宋体"/>
          <w:color w:val="000"/>
          <w:sz w:val="28"/>
          <w:szCs w:val="28"/>
        </w:rPr>
        <w:t xml:space="preserve">本科提前批包括军事、公安、司法等院校及其它需要体检、面试或签订协议的院校专业；经教育部同意的其他院校专业等。</w:t>
      </w:r>
    </w:p>
    <w:p>
      <w:pPr>
        <w:ind w:left="0" w:right="0" w:firstLine="560"/>
        <w:spacing w:before="450" w:after="450" w:line="312" w:lineRule="auto"/>
      </w:pPr>
      <w:r>
        <w:rPr>
          <w:rFonts w:ascii="宋体" w:hAnsi="宋体" w:eastAsia="宋体" w:cs="宋体"/>
          <w:color w:val="000"/>
          <w:sz w:val="28"/>
          <w:szCs w:val="28"/>
        </w:rPr>
        <w:t xml:space="preserve">本科批包括未列入本科提前批的普通类本科专业，含非定向计划、定向计划、国家专项计划与地方专项计划、民族班计划、预科班计划以及高水平艺术团、高水平运动队、高校专项计划等招生专业。</w:t>
      </w:r>
    </w:p>
    <w:p>
      <w:pPr>
        <w:ind w:left="0" w:right="0" w:firstLine="560"/>
        <w:spacing w:before="450" w:after="450" w:line="312" w:lineRule="auto"/>
      </w:pPr>
      <w:r>
        <w:rPr>
          <w:rFonts w:ascii="宋体" w:hAnsi="宋体" w:eastAsia="宋体" w:cs="宋体"/>
          <w:color w:val="000"/>
          <w:sz w:val="28"/>
          <w:szCs w:val="28"/>
        </w:rPr>
        <w:t xml:space="preserve">专科提前批包括定向培养士官院校（专业）、公安政法类院校（专业）、需要面试的乘务类专业、航海类专业等高职专科院校（专业），以及各类特岗人员招生的高职专科专业。</w:t>
      </w:r>
    </w:p>
    <w:p>
      <w:pPr>
        <w:ind w:left="0" w:right="0" w:firstLine="560"/>
        <w:spacing w:before="450" w:after="450" w:line="312" w:lineRule="auto"/>
      </w:pPr>
      <w:r>
        <w:rPr>
          <w:rFonts w:ascii="宋体" w:hAnsi="宋体" w:eastAsia="宋体" w:cs="宋体"/>
          <w:color w:val="000"/>
          <w:sz w:val="28"/>
          <w:szCs w:val="28"/>
        </w:rPr>
        <w:t xml:space="preserve">高职专科批包括未列入专科提前批的普通类高职专科专业。</w:t>
      </w:r>
    </w:p>
    <w:p>
      <w:pPr>
        <w:ind w:left="0" w:right="0" w:firstLine="560"/>
        <w:spacing w:before="450" w:after="450" w:line="312" w:lineRule="auto"/>
      </w:pPr>
      <w:r>
        <w:rPr>
          <w:rFonts w:ascii="宋体" w:hAnsi="宋体" w:eastAsia="宋体" w:cs="宋体"/>
          <w:color w:val="000"/>
          <w:sz w:val="28"/>
          <w:szCs w:val="28"/>
        </w:rPr>
        <w:t xml:space="preserve">（2）艺术类分为本科提前批、本科批和高职专科批3个批次。</w:t>
      </w:r>
    </w:p>
    <w:p>
      <w:pPr>
        <w:ind w:left="0" w:right="0" w:firstLine="560"/>
        <w:spacing w:before="450" w:after="450" w:line="312" w:lineRule="auto"/>
      </w:pPr>
      <w:r>
        <w:rPr>
          <w:rFonts w:ascii="宋体" w:hAnsi="宋体" w:eastAsia="宋体" w:cs="宋体"/>
          <w:color w:val="000"/>
          <w:sz w:val="28"/>
          <w:szCs w:val="28"/>
        </w:rPr>
        <w:t xml:space="preserve">本科提前批包括原安排在本科提前批招生的艺术类院校（专业）。本科批包括原安排在本科二批和本科三批招生的艺术类院校（专业）。高职专科批包括原安排在专科提前批和高职专科批招生的艺术类院校（专业）。</w:t>
      </w:r>
    </w:p>
    <w:p>
      <w:pPr>
        <w:ind w:left="0" w:right="0" w:firstLine="560"/>
        <w:spacing w:before="450" w:after="450" w:line="312" w:lineRule="auto"/>
      </w:pPr>
      <w:r>
        <w:rPr>
          <w:rFonts w:ascii="宋体" w:hAnsi="宋体" w:eastAsia="宋体" w:cs="宋体"/>
          <w:color w:val="000"/>
          <w:sz w:val="28"/>
          <w:szCs w:val="28"/>
        </w:rPr>
        <w:t xml:space="preserve">（3）体育类分为本科提前批、本科批、专科提前批和高职专科批4个批次。</w:t>
      </w:r>
    </w:p>
    <w:p>
      <w:pPr>
        <w:ind w:left="0" w:right="0" w:firstLine="560"/>
        <w:spacing w:before="450" w:after="450" w:line="312" w:lineRule="auto"/>
      </w:pPr>
      <w:r>
        <w:rPr>
          <w:rFonts w:ascii="宋体" w:hAnsi="宋体" w:eastAsia="宋体" w:cs="宋体"/>
          <w:color w:val="000"/>
          <w:sz w:val="28"/>
          <w:szCs w:val="28"/>
        </w:rPr>
        <w:t xml:space="preserve">本科提前批为公费师范生招生的体育类本科专业。本科批包括未列入本科提前批的体育类本科专业。专科提前批为定向培养士官招生的体育类高职专科专业。高职专科批包括未列入专科提前批的体育类高职专科专业。</w:t>
      </w:r>
    </w:p>
    <w:p>
      <w:pPr>
        <w:ind w:left="0" w:right="0" w:firstLine="560"/>
        <w:spacing w:before="450" w:after="450" w:line="312" w:lineRule="auto"/>
      </w:pPr>
      <w:r>
        <w:rPr>
          <w:rFonts w:ascii="宋体" w:hAnsi="宋体" w:eastAsia="宋体" w:cs="宋体"/>
          <w:color w:val="000"/>
          <w:sz w:val="28"/>
          <w:szCs w:val="28"/>
        </w:rPr>
        <w:t xml:space="preserve">二.普通类、艺术类、体育类各批次录取控制分数线是如何划定的？</w:t>
      </w:r>
    </w:p>
    <w:p>
      <w:pPr>
        <w:ind w:left="0" w:right="0" w:firstLine="560"/>
        <w:spacing w:before="450" w:after="450" w:line="312" w:lineRule="auto"/>
      </w:pPr>
      <w:r>
        <w:rPr>
          <w:rFonts w:ascii="宋体" w:hAnsi="宋体" w:eastAsia="宋体" w:cs="宋体"/>
          <w:color w:val="000"/>
          <w:sz w:val="28"/>
          <w:szCs w:val="28"/>
        </w:rPr>
        <w:t xml:space="preserve">省招委会根据招生高校在我省安排的招生计划数、生源情况、考生成绩等因素，分科目组合和相应类别，综合考虑确定各批次录取控制分数线。</w:t>
      </w:r>
    </w:p>
    <w:p>
      <w:pPr>
        <w:ind w:left="0" w:right="0" w:firstLine="560"/>
        <w:spacing w:before="450" w:after="450" w:line="312" w:lineRule="auto"/>
      </w:pPr>
      <w:r>
        <w:rPr>
          <w:rFonts w:ascii="宋体" w:hAnsi="宋体" w:eastAsia="宋体" w:cs="宋体"/>
          <w:color w:val="000"/>
          <w:sz w:val="28"/>
          <w:szCs w:val="28"/>
        </w:rPr>
        <w:t xml:space="preserve">（1）普通类和体育类。根据考生成绩、普通类招生计划数和生源情况，按一定比例划定相应类别的本科、高职专科录取控制分数线。</w:t>
      </w:r>
    </w:p>
    <w:p>
      <w:pPr>
        <w:ind w:left="0" w:right="0" w:firstLine="560"/>
        <w:spacing w:before="450" w:after="450" w:line="312" w:lineRule="auto"/>
      </w:pPr>
      <w:r>
        <w:rPr>
          <w:rFonts w:ascii="宋体" w:hAnsi="宋体" w:eastAsia="宋体" w:cs="宋体"/>
          <w:color w:val="000"/>
          <w:sz w:val="28"/>
          <w:szCs w:val="28"/>
        </w:rPr>
        <w:t xml:space="preserve">（2）艺术类。按平行志愿投档的本、专科文化控制分数线分别以普通类本、专科控制分数线为参照，按教育部和我省有关规定的要求划定，专业控制分数线，根据招生计划和各类别考生成绩分布，按一定比例划定；不按平行志愿投档的专业，其文化录取控制分数线由高校依据教育部和我省有关规定确定，但不得低于我省划定的平行志愿文化控制分数线中的最低线，专业控制分数线由高校确定，但不得低于我省划定的专业统考合格资格线。经教育部批准可自主划定高考文化成绩录取控制分数线的高校，文化录取控制分数线由高校自行确定。</w:t>
      </w:r>
    </w:p>
    <w:p>
      <w:pPr>
        <w:ind w:left="0" w:right="0" w:firstLine="560"/>
        <w:spacing w:before="450" w:after="450" w:line="312" w:lineRule="auto"/>
      </w:pPr>
      <w:r>
        <w:rPr>
          <w:rFonts w:ascii="宋体" w:hAnsi="宋体" w:eastAsia="宋体" w:cs="宋体"/>
          <w:color w:val="000"/>
          <w:sz w:val="28"/>
          <w:szCs w:val="28"/>
        </w:rPr>
        <w:t xml:space="preserve">三.2024年在志愿设置和填报方面有哪些主要变化？</w:t>
      </w:r>
    </w:p>
    <w:p>
      <w:pPr>
        <w:ind w:left="0" w:right="0" w:firstLine="560"/>
        <w:spacing w:before="450" w:after="450" w:line="312" w:lineRule="auto"/>
      </w:pPr>
      <w:r>
        <w:rPr>
          <w:rFonts w:ascii="宋体" w:hAnsi="宋体" w:eastAsia="宋体" w:cs="宋体"/>
          <w:color w:val="000"/>
          <w:sz w:val="28"/>
          <w:szCs w:val="28"/>
        </w:rPr>
        <w:t xml:space="preserve">与新高考前相比，志愿单位、志愿数量和填报要求均发生了变化。</w:t>
      </w:r>
    </w:p>
    <w:p>
      <w:pPr>
        <w:ind w:left="0" w:right="0" w:firstLine="560"/>
        <w:spacing w:before="450" w:after="450" w:line="312" w:lineRule="auto"/>
      </w:pPr>
      <w:r>
        <w:rPr>
          <w:rFonts w:ascii="宋体" w:hAnsi="宋体" w:eastAsia="宋体" w:cs="宋体"/>
          <w:color w:val="000"/>
          <w:sz w:val="28"/>
          <w:szCs w:val="28"/>
        </w:rPr>
        <w:t xml:space="preserve">（1）志愿单位。新高考前以“院校”为志愿填报单位，1所院校即为1个志愿。实行新高考后，采用平行志愿投档的，以“院校专业组”为志愿填报单位，1个院校专业组即为1个志愿，按“院校专业组”的方式进行志愿填报。</w:t>
      </w:r>
    </w:p>
    <w:p>
      <w:pPr>
        <w:ind w:left="0" w:right="0" w:firstLine="560"/>
        <w:spacing w:before="450" w:after="450" w:line="312" w:lineRule="auto"/>
      </w:pPr>
      <w:r>
        <w:rPr>
          <w:rFonts w:ascii="宋体" w:hAnsi="宋体" w:eastAsia="宋体" w:cs="宋体"/>
          <w:color w:val="000"/>
          <w:sz w:val="28"/>
          <w:szCs w:val="28"/>
        </w:rPr>
        <w:t xml:space="preserve">（2）志愿数量。增加平行志愿数量。新高考前平行志愿设置10个院校志愿，新高考后，普通类本科批设置45个院校专业组平行志愿，其他批次采用平行志愿投档的，均设置30个院校专业组平行志愿。征集志愿设置与相应批次志愿设置一致。</w:t>
      </w:r>
    </w:p>
    <w:p>
      <w:pPr>
        <w:ind w:left="0" w:right="0" w:firstLine="560"/>
        <w:spacing w:before="450" w:after="450" w:line="312" w:lineRule="auto"/>
      </w:pPr>
      <w:r>
        <w:rPr>
          <w:rFonts w:ascii="宋体" w:hAnsi="宋体" w:eastAsia="宋体" w:cs="宋体"/>
          <w:color w:val="000"/>
          <w:sz w:val="28"/>
          <w:szCs w:val="28"/>
        </w:rPr>
        <w:t xml:space="preserve">（3）填报要求。新高考后，考生填报志愿时，考生的选考科目须符合拟填报院校及其专业的选考科目要求，其中，选考物理的考生只能填报物理科目组合下的院校和专业，选考历史的考生只能填报历史科目组合下的院校和专业。</w:t>
      </w:r>
    </w:p>
    <w:p>
      <w:pPr>
        <w:ind w:left="0" w:right="0" w:firstLine="560"/>
        <w:spacing w:before="450" w:after="450" w:line="312" w:lineRule="auto"/>
      </w:pPr>
      <w:r>
        <w:rPr>
          <w:rFonts w:ascii="宋体" w:hAnsi="宋体" w:eastAsia="宋体" w:cs="宋体"/>
          <w:color w:val="000"/>
          <w:sz w:val="28"/>
          <w:szCs w:val="28"/>
        </w:rPr>
        <w:t xml:space="preserve">四.如何理解院校专业组的志愿模式？</w:t>
      </w:r>
    </w:p>
    <w:p>
      <w:pPr>
        <w:ind w:left="0" w:right="0" w:firstLine="560"/>
        <w:spacing w:before="450" w:after="450" w:line="312" w:lineRule="auto"/>
      </w:pPr>
      <w:r>
        <w:rPr>
          <w:rFonts w:ascii="宋体" w:hAnsi="宋体" w:eastAsia="宋体" w:cs="宋体"/>
          <w:color w:val="000"/>
          <w:sz w:val="28"/>
          <w:szCs w:val="28"/>
        </w:rPr>
        <w:t xml:space="preserve">平行志愿填报与投档采用院校专业组模式。院校专业组指的是某一高校对考生选考科目要求相同的专业的组合。一所院校可设置一个或多个院校专业组，每个院校专业组内可包含数量不等的专业。同一院校专业组内各专业对考生的选考科目要求相同。同一院校选考科目要求相同的专业也可分设在不同的院校专业组中，选考科目要求不同的专业须分别设置院校专业组。高校招生计划总额原则上须编制到院校专业组（或院校）内各专业；可不编制分省计划的特殊类型招生，其计划编制按教育部有关规定执行。</w:t>
      </w:r>
    </w:p>
    <w:p>
      <w:pPr>
        <w:ind w:left="0" w:right="0" w:firstLine="560"/>
        <w:spacing w:before="450" w:after="450" w:line="312" w:lineRule="auto"/>
      </w:pPr>
      <w:r>
        <w:rPr>
          <w:rFonts w:ascii="宋体" w:hAnsi="宋体" w:eastAsia="宋体" w:cs="宋体"/>
          <w:color w:val="000"/>
          <w:sz w:val="28"/>
          <w:szCs w:val="28"/>
        </w:rPr>
        <w:t xml:space="preserve">例：“A大学专业组4”选考科目要求为首选科目物理、再选科目不限，包括通信工程等若干专业；“A大学专业组5”选考科目要求为首选科目物理、再选科目化学或生物，包括临床医学等若干专业。如考生拟报考A大学通信工程和临床医学2个专业，则应填报</w:t>
      </w:r>
    </w:p>
    <w:p>
      <w:pPr>
        <w:ind w:left="0" w:right="0" w:firstLine="560"/>
        <w:spacing w:before="450" w:after="450" w:line="312" w:lineRule="auto"/>
      </w:pPr>
      <w:r>
        <w:rPr>
          <w:rFonts w:ascii="宋体" w:hAnsi="宋体" w:eastAsia="宋体" w:cs="宋体"/>
          <w:color w:val="000"/>
          <w:sz w:val="28"/>
          <w:szCs w:val="28"/>
        </w:rPr>
        <w:t xml:space="preserve">“A大学专业组4”和“A大学专业组5”两个院校专业组志愿，并分别在两个院校专业组中填报通信工程、临床医学专业志愿。</w:t>
      </w:r>
    </w:p>
    <w:p>
      <w:pPr>
        <w:ind w:left="0" w:right="0" w:firstLine="560"/>
        <w:spacing w:before="450" w:after="450" w:line="312" w:lineRule="auto"/>
      </w:pPr>
      <w:r>
        <w:rPr>
          <w:rFonts w:ascii="宋体" w:hAnsi="宋体" w:eastAsia="宋体" w:cs="宋体"/>
          <w:color w:val="000"/>
          <w:sz w:val="28"/>
          <w:szCs w:val="28"/>
        </w:rPr>
        <w:t xml:space="preserve">五.各批次志愿是怎样设置的？</w:t>
      </w:r>
    </w:p>
    <w:p>
      <w:pPr>
        <w:ind w:left="0" w:right="0" w:firstLine="560"/>
        <w:spacing w:before="450" w:after="450" w:line="312" w:lineRule="auto"/>
      </w:pPr>
      <w:r>
        <w:rPr>
          <w:rFonts w:ascii="宋体" w:hAnsi="宋体" w:eastAsia="宋体" w:cs="宋体"/>
          <w:color w:val="000"/>
          <w:sz w:val="28"/>
          <w:szCs w:val="28"/>
        </w:rPr>
        <w:t xml:space="preserve">志愿填报与投档以院校或院校专业组作为基本单位，每个院校或院校专业组志愿下设6个专业志愿和1个“专业服从”志愿。投档录取按专业类别分为普通类、艺术类、体育类三个类。</w:t>
      </w:r>
    </w:p>
    <w:p>
      <w:pPr>
        <w:ind w:left="0" w:right="0" w:firstLine="560"/>
        <w:spacing w:before="450" w:after="450" w:line="312" w:lineRule="auto"/>
      </w:pPr>
      <w:r>
        <w:rPr>
          <w:rFonts w:ascii="宋体" w:hAnsi="宋体" w:eastAsia="宋体" w:cs="宋体"/>
          <w:color w:val="000"/>
          <w:sz w:val="28"/>
          <w:szCs w:val="28"/>
        </w:rPr>
        <w:t xml:space="preserve">（1）普通类。本科提前批设平行志愿和单个志愿。军事院校采用平行志愿，设置30个院校专业组志愿；其余的院校采用单个志愿，设1个院校志愿。</w:t>
      </w:r>
    </w:p>
    <w:p>
      <w:pPr>
        <w:ind w:left="0" w:right="0" w:firstLine="560"/>
        <w:spacing w:before="450" w:after="450" w:line="312" w:lineRule="auto"/>
      </w:pPr>
      <w:r>
        <w:rPr>
          <w:rFonts w:ascii="宋体" w:hAnsi="宋体" w:eastAsia="宋体" w:cs="宋体"/>
          <w:color w:val="000"/>
          <w:sz w:val="28"/>
          <w:szCs w:val="28"/>
        </w:rPr>
        <w:t xml:space="preserve">本科批设特殊类型志愿和普通志愿。普通志愿采用平行志愿，设45个院校专业组志愿；特殊类型志愿采用单个志愿，即1个院校志愿。</w:t>
      </w:r>
    </w:p>
    <w:p>
      <w:pPr>
        <w:ind w:left="0" w:right="0" w:firstLine="560"/>
        <w:spacing w:before="450" w:after="450" w:line="312" w:lineRule="auto"/>
      </w:pPr>
      <w:r>
        <w:rPr>
          <w:rFonts w:ascii="宋体" w:hAnsi="宋体" w:eastAsia="宋体" w:cs="宋体"/>
          <w:color w:val="000"/>
          <w:sz w:val="28"/>
          <w:szCs w:val="28"/>
        </w:rPr>
        <w:t xml:space="preserve">专科提前批设平行志愿和单个志愿。定向培养士官招生采用平行志愿，设30个院校专业组志愿；其余的院校招生采用单个志愿，即1个院校志愿。</w:t>
      </w:r>
    </w:p>
    <w:p>
      <w:pPr>
        <w:ind w:left="0" w:right="0" w:firstLine="560"/>
        <w:spacing w:before="450" w:after="450" w:line="312" w:lineRule="auto"/>
      </w:pPr>
      <w:r>
        <w:rPr>
          <w:rFonts w:ascii="宋体" w:hAnsi="宋体" w:eastAsia="宋体" w:cs="宋体"/>
          <w:color w:val="000"/>
          <w:sz w:val="28"/>
          <w:szCs w:val="28"/>
        </w:rPr>
        <w:t xml:space="preserve">高职专科批设置30个院校专业组的平行志愿。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艺术类。本科提前批和本科批分别设置30个志愿。其中，第1顺序位置既可选择平行组中的院校专业组填报，也可选择非平行组中的院校填报；第2至第30顺序位置只能选择平行组中的院校专业组填报。</w:t>
      </w:r>
    </w:p>
    <w:p>
      <w:pPr>
        <w:ind w:left="0" w:right="0" w:firstLine="560"/>
        <w:spacing w:before="450" w:after="450" w:line="312" w:lineRule="auto"/>
      </w:pPr>
      <w:r>
        <w:rPr>
          <w:rFonts w:ascii="宋体" w:hAnsi="宋体" w:eastAsia="宋体" w:cs="宋体"/>
          <w:color w:val="000"/>
          <w:sz w:val="28"/>
          <w:szCs w:val="28"/>
        </w:rPr>
        <w:t xml:space="preserve">高职专科批设置30个院校专业组的平行志愿。</w:t>
      </w:r>
    </w:p>
    <w:p>
      <w:pPr>
        <w:ind w:left="0" w:right="0" w:firstLine="560"/>
        <w:spacing w:before="450" w:after="450" w:line="312" w:lineRule="auto"/>
      </w:pPr>
      <w:r>
        <w:rPr>
          <w:rFonts w:ascii="宋体" w:hAnsi="宋体" w:eastAsia="宋体" w:cs="宋体"/>
          <w:color w:val="000"/>
          <w:sz w:val="28"/>
          <w:szCs w:val="28"/>
        </w:rPr>
        <w:t xml:space="preserve">（3）体育类。本科提前批设置1个院校志愿。</w:t>
      </w:r>
    </w:p>
    <w:p>
      <w:pPr>
        <w:ind w:left="0" w:right="0" w:firstLine="560"/>
        <w:spacing w:before="450" w:after="450" w:line="312" w:lineRule="auto"/>
      </w:pPr>
      <w:r>
        <w:rPr>
          <w:rFonts w:ascii="宋体" w:hAnsi="宋体" w:eastAsia="宋体" w:cs="宋体"/>
          <w:color w:val="000"/>
          <w:sz w:val="28"/>
          <w:szCs w:val="28"/>
        </w:rPr>
        <w:t xml:space="preserve">本科批、专科提前批和高职专科批分别设置30个院校专业组平行志愿。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2025-04-03T05:27:51+08:00</dcterms:created>
  <dcterms:modified xsi:type="dcterms:W3CDTF">2025-04-03T05:27:51+08:00</dcterms:modified>
</cp:coreProperties>
</file>

<file path=docProps/custom.xml><?xml version="1.0" encoding="utf-8"?>
<Properties xmlns="http://schemas.openxmlformats.org/officeDocument/2006/custom-properties" xmlns:vt="http://schemas.openxmlformats.org/officeDocument/2006/docPropsVTypes"/>
</file>