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镇中心学校目标管理考核整改报告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作者：梦里花开  更新时间：2024-08-04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镇中心学校目标管理考核整改报告在接到区教育局关于2024年中小学幼儿园目标管理考核结果通报后，我校高度重视，立即成立以赵喜生同志为组长的整改小组，针对通报中提出的共性问题和个性问题，立即进行了自查自纠，做到有则改之，无则加勉，下面就我校整改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镇中心学校目标管理考核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接到区教育局关于2024年中小学幼儿园目标管理考核结果通报后，我校高度重视，立即成立以赵喜生同志为组长的整改小组，针对通报中提出的共性问题和个性问题，立即进行了自查自纠，做到有则改之，无则加勉，下面就我校整改情况向上级予以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一、针对运用微信、QQ群进行安排和布置工作中存在的问题，我校整改做法是：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对微信、QQ群的管理，严禁在微信、QQ群发布与工作无关的信息，严禁在微信、QQ群上散布、转发谣言，同时对上级在微信、QQ群中安排和布置作业，认真学习，领会精神实质，及时安排落实，做好截屏等痕迹管理，同步纸质流程保存纸质资料档案，做好痕迹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二、针对门卫值班顶岗现象，对门卫“八大件”使用不熟练，保安不能够正确使用辣椒水、灭火器等现象。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的整改做法是坚决杜绝门卫值班人员顶岗现象，安排领导带班和专职门卫人员值班，一天24小时不脱岗。加强对领导和门卫人员培训使用‘门卫大八件’和正确使用辣椒水、灭火器，同时每学期邀请派出所和消防人员对全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师生进行消防使用演练，确保生个领导和门卫人员都能熟练使用门卫”八大件“和每个师生都能熟练掌握灭火器等消防器材。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三、针对寄宿制学校食堂管理不规范的问题，我校具体整改措施是：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制定了健全的食堂管理制度，对食堂人员聘用必须要有健康证，身体健康。严格管理，统一着装，佩戴口罩和工作帽，不准留长发、胡子和长指甲。定期体检，勤洗澡，注意个人卫生。学校领导不定时检查，对不听要求的立即辞退。物品存放规范，生熟菜板分开使用，并有严格的防鼠、防蝇、防蚊、防霉措施，营养搭配均衡，肉量符合标准，领导每天检查饭菜质量，学生饭菜质量评价不好，随时可到校长处举报，实行领导陪餐制度，并定期邀请家长代表到校检查和品尝饭菜，欢迎家长随时到校监督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四、针对学校各类工作方案不够细致，岗位职责不够明细，工作措施不够具体，有的缺乏考评细则，缺量化分数，缺中心工作内容，缺奖惩办法等，制度与执行“两张皮”现象等问题，我校的整改措施是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要求各类工作方案必须细致详细，岗位职责分工明确，工作措施具体，并制定了考评细则，量化分数，中心工作明确，有奖有惩，奖优惩劣分明，我校每年在“教代会”召开前夕，广泛征求教职工意见，征集提案，教代会主席团至少要召开两次以上碰头会，在教代会上形成的制度，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各办公室、各年级学习，严格执行教代会制度，只要是学校重大事件，重大决策，必须召开教代会，民主征求意见，教代会通过就实行，教代会通不过就废止。我校也制定了科学的绩效工资考核制度，具体详细，可操作性强，并且教职工绩效差距大，体现多劳多得，少劳少得，不劳不得，严格杜绝平均主义。向前勤代课教师倾斜，向班主任和教备课组长倾斜，教师之间绩效差距大，体现激励竞争机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五、针对农村学校班班通设备陈旧老化，不能适应教学需要，起始年级存在“大班额”现象，我校的整改措施是：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我校每学年都统计设备陈旧的班班通，不断向上级报告申请更换，并安排专业人员对班班通进行日常维护。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我校是农村中学，随着学生人数每年不断增加我校严格控制班级学生人数，但由于我校是农村学校，随着近年来学生人数每年不断增多，学校教室、寝室有限，再加上教师的紧缺，达到完全标准还需要时日，但我校在采取积极措施，一方面积极向上级争取师资，另一方面严控外乡镇在校就读学生人数，严格落实划片就读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2025-04-08T14:01:17+08:00</dcterms:created>
  <dcterms:modified xsi:type="dcterms:W3CDTF">2025-04-08T14:01:17+08:00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