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领导干部2024年学习教育专题研讨发言材料（大全五篇）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2024年学习教育专题研讨发言材料领导干部2024年学习教育专题研讨发言材料范文在全党开展党史学习教育，是以习近平同志为核心的党中央立足党的百年历史新起点，统筹中华民族伟大复兴战略全局和世界百年未有之大变局，为动员全党全国...</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第一篇：领导干部2024年学习教育专题研讨发言材料</w:t>
      </w:r>
    </w:p>
    <w:p>
      <w:pPr>
        <w:ind w:left="0" w:right="0" w:firstLine="560"/>
        <w:spacing w:before="450" w:after="450" w:line="312" w:lineRule="auto"/>
      </w:pPr>
      <w:r>
        <w:rPr>
          <w:rFonts w:ascii="宋体" w:hAnsi="宋体" w:eastAsia="宋体" w:cs="宋体"/>
          <w:color w:val="000"/>
          <w:sz w:val="28"/>
          <w:szCs w:val="28"/>
        </w:rPr>
        <w:t xml:space="preserve">领导干部2024年学习教育专题研讨发言材料范文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对于进一步统一思想、统一意志、统一行动，建设更加强大的马克思主义政党，奋力夺取中国特色社会主义伟大胜利，具有重大而深远的意义。通过近期专题学习习近平总书记在党史学习教育动员大会上的重要讲话精神以及县委中心组理论学习，让我对党史学习教育有了更深刻的认识和体会，让我受益匪浅，作为检察机关领导干部，要坚定坚决贯彻落实习近平关于法治的思想，站位新阶段，树牢新理念，服务新格局，以更高质量的检察工作服务保障好经济社会高质量发展，当好“孺子牛”“拓荒牛”“老黄牛”，以更加优异的成绩庆祝建党一百周年。</w:t>
      </w:r>
    </w:p>
    <w:p>
      <w:pPr>
        <w:ind w:left="0" w:right="0" w:firstLine="560"/>
        <w:spacing w:before="450" w:after="450" w:line="312" w:lineRule="auto"/>
      </w:pPr>
      <w:r>
        <w:rPr>
          <w:rFonts w:ascii="宋体" w:hAnsi="宋体" w:eastAsia="宋体" w:cs="宋体"/>
          <w:color w:val="000"/>
          <w:sz w:val="28"/>
          <w:szCs w:val="28"/>
        </w:rPr>
        <w:t xml:space="preserve">一、开展党史学习教育，“学党史”是前提基础，必须持续学深、学透、学懂。历史是最好的教科书，也是最好的清醒剂。党的十八大以来，以习近平同志为核心的党中央高度重视学习党的历史，就党史学习、研究和运用等提出了一系列要求、作出了一系列部署，带头学习党史、传承红色基因、永葆政治本色，为全党树立了标杆。总书记亲力亲为、躬身示范，在一次次深情瞻仰、深邃思考、深刻讲述中，以历史的大视野、大智慧来开新图强，用红色基因、革命精神来为全党补钙壮骨。我们要对标对表，深刻认识上好党史这堂必修课的重大意义，用心感悟党的伟大，不断增进对党的感情，结合检察工作实际，做到知行合一，进一步增强听党话跟党走的政治自觉和政治定力，进一步提升做好新时代检察工作的实践能力和水平。</w:t>
      </w:r>
    </w:p>
    <w:p>
      <w:pPr>
        <w:ind w:left="0" w:right="0" w:firstLine="560"/>
        <w:spacing w:before="450" w:after="450" w:line="312" w:lineRule="auto"/>
      </w:pPr>
      <w:r>
        <w:rPr>
          <w:rFonts w:ascii="宋体" w:hAnsi="宋体" w:eastAsia="宋体" w:cs="宋体"/>
          <w:color w:val="000"/>
          <w:sz w:val="28"/>
          <w:szCs w:val="28"/>
        </w:rPr>
        <w:t xml:space="preserve">二、开展党史学习教育，“悟思想”是核心目标，必须坚定信仰、信念、信心。习近平总书记强调，我们党的历史，就是一部不断推进马克思主义中国化的历史，就是一部不断推进理论创新、进行理论创造的历史。习近平新时代中国特色社会主义思想，是当代中国马克思主义、21世纪马克思主义。开展党史学习教育，就是要教育引导广大党员干警从党的非凡历程中领会马克思主义是如何深刻改变中国、改变世界的，从历史和现实相贯通的维度，深刻领会、准确理解习近平新时代中国特色社会主义思想的精神实质和核心要义，持续在把握历史逻辑中不断往深里走，在把握理论逻辑中不断往心里走，在把握实践逻辑中不断往实里走。要坚持不懈从习近平新时代中国特色社会主义思想特别是习近平法治思想中坚定信念、汲取力量、寻求方法，用新时代党的创新理论武装头脑、指导实践、推动工作。要持续强化政治意识。充分发挥我党一以贯之的政治优势，旗帜鲜明讲政治，善于从政治上看问题，不断提高政治判断力、政治领悟力、政治执行力，确保检察工作正确政治方向。要深化落实理念思路。对标习近平法治思想“十一个坚持”，深刻把握精髓要义，讲政治、顾大局、谋发展、重自强，持之以恒狠抓司法检察理念转变，持之以恒深化“四个发展”具体思路，持之以恒落实检察业务四条总原则、六项具体要求，持之以恒践行司法办案求极致“五个层次”目标要求，持之以恒贯彻“抓落实、提水平”工作主线，切实把党的创新理论转化为推进检察事业的实践力量。</w:t>
      </w:r>
    </w:p>
    <w:p>
      <w:pPr>
        <w:ind w:left="0" w:right="0" w:firstLine="560"/>
        <w:spacing w:before="450" w:after="450" w:line="312" w:lineRule="auto"/>
      </w:pPr>
      <w:r>
        <w:rPr>
          <w:rFonts w:ascii="宋体" w:hAnsi="宋体" w:eastAsia="宋体" w:cs="宋体"/>
          <w:color w:val="000"/>
          <w:sz w:val="28"/>
          <w:szCs w:val="28"/>
        </w:rPr>
        <w:t xml:space="preserve">三、开展党史学习教育，“办实事”是归宿落点，必须始终心中有民、有责、有戒。江山就是人民，人民就是江山。习近平总书记指出，我们党的百年历史，就是一部践行党的初心使命的历史，就是一部党与人民心连心、同呼吸、共命运的历史。百年来，我们党始终把人民放到心中最高位置、始终以人民立场作为党的根本立场、始终把全心全意为人民服务作为党的根本宗旨。检察机关开展党史学习教育，就是要进一步涵养为民情怀、践行为民宗旨，切实转变工作作风，改变以往门难进、脸难看、事难办的不正之风，紧盯广大群众最关心、最直接的现实利益问题，为群众办实事、解难题，努力把以人民为中心体现到每一起案件中，让广大群众切实感受到党的关怀，让党的温暖照进每名群众心里。</w:t>
      </w:r>
    </w:p>
    <w:p>
      <w:pPr>
        <w:ind w:left="0" w:right="0" w:firstLine="560"/>
        <w:spacing w:before="450" w:after="450" w:line="312" w:lineRule="auto"/>
      </w:pPr>
      <w:r>
        <w:rPr>
          <w:rFonts w:ascii="宋体" w:hAnsi="宋体" w:eastAsia="宋体" w:cs="宋体"/>
          <w:color w:val="000"/>
          <w:sz w:val="28"/>
          <w:szCs w:val="28"/>
        </w:rPr>
        <w:t xml:space="preserve">四、开展党史学习教育，“开新局”是检验标准，必须勇于担责、担难、担险。推进检察工作高质量发展，必须牢牢把握“国之大者”，善于观大势、谋全局、抓大事，坚持底线思维，保持战略定力，勇于担当作为，增强斗争精神，更加自觉把服务经济社会高质量发展作为重大使命，从党史、检察史中不断增强斗争精神和昂扬锐气，不断提高应对风险和迎接挑战的素质能力，推动高水平的法治社会建设，营造法治化营商环境，更好的服务乡村振兴，确保检察履职与经济社会发展同频共振、与人民群众同声相应。</w:t>
      </w:r>
    </w:p>
    <w:p>
      <w:pPr>
        <w:ind w:left="0" w:right="0" w:firstLine="560"/>
        <w:spacing w:before="450" w:after="450" w:line="312" w:lineRule="auto"/>
      </w:pPr>
      <w:r>
        <w:rPr>
          <w:rFonts w:ascii="宋体" w:hAnsi="宋体" w:eastAsia="宋体" w:cs="宋体"/>
          <w:color w:val="000"/>
          <w:sz w:val="28"/>
          <w:szCs w:val="28"/>
        </w:rPr>
        <w:t xml:space="preserve">作为一名党员领导干部，我要坚持以上率下，在学习上有更高标准、更高要求，在学党史、讲党史、懂党史、用党史方面发挥示范带动作用。要树立正确党史观，准确把握党的历史发展的主题主线、主流本质，旗帜鲜明反对历史虚无主义，更好正本清源、固本培元。要注重把党史学习教育融入检察机关思想政治建设日常，进一步推动党建与业务深度融合。要搞活教育形式，不断增强党史学习教育针对性实效性，着力激发广大干警高举伟大旗帜、传承红色基因、顽强拼搏奋斗的责任感使命感，努力以爱民情怀、为民担当、利民能力当好“孺子牛”“拓荒牛”“老黄牛”，以更加优异的检察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2024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第三篇：优秀领导干部在2024年学习教育研讨发言材料</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近期，本人通过读书班、开展座谈讨论、进行个人自学等形式，深入学习了习近平新时代中国特色社会主义思想，进一步领会了习近平总书记关于坚持和完善人民代表大会制度的重要思想。最近，我又利用业余时间，在家重温了党史、国史，收获颇多。下面，我结合区人大常委会及机关的工作实际，与大家交流一下自己的学习体会和学习感悟。不妥之处，敬请大家批评指正。</w:t>
      </w:r>
    </w:p>
    <w:p>
      <w:pPr>
        <w:ind w:left="0" w:right="0" w:firstLine="560"/>
        <w:spacing w:before="450" w:after="450" w:line="312" w:lineRule="auto"/>
      </w:pPr>
      <w:r>
        <w:rPr>
          <w:rFonts w:ascii="宋体" w:hAnsi="宋体" w:eastAsia="宋体" w:cs="宋体"/>
          <w:color w:val="000"/>
          <w:sz w:val="28"/>
          <w:szCs w:val="28"/>
        </w:rPr>
        <w:t xml:space="preserve">1、不忘初心使命，咬定青山不放松</w:t>
      </w:r>
    </w:p>
    <w:p>
      <w:pPr>
        <w:ind w:left="0" w:right="0" w:firstLine="560"/>
        <w:spacing w:before="450" w:after="450" w:line="312" w:lineRule="auto"/>
      </w:pPr>
      <w:r>
        <w:rPr>
          <w:rFonts w:ascii="宋体" w:hAnsi="宋体" w:eastAsia="宋体" w:cs="宋体"/>
          <w:color w:val="000"/>
          <w:sz w:val="28"/>
          <w:szCs w:val="28"/>
        </w:rPr>
        <w:t xml:space="preserve">不忘初心，要始终铭记我们从哪里来。习近平总书记指出：“一切向前走，都不能忘记走过的路。”历史直通现实又指向未来，忘记了为什么出发，不仅会模糊对当下的认知，还有可能会贻误对未来的预判。每一名党员干部，都必须始终铭记我们从哪里来。</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1921年7月23日，中国共产党第一次全国代表大会在上海召开，最后一天的会议转移到浙江嘉兴南湖举行。自此，中国共产党这艘红船，承载着初心和使命，在南湖起航了。</w:t>
      </w:r>
    </w:p>
    <w:p>
      <w:pPr>
        <w:ind w:left="0" w:right="0" w:firstLine="560"/>
        <w:spacing w:before="450" w:after="450" w:line="312" w:lineRule="auto"/>
      </w:pPr>
      <w:r>
        <w:rPr>
          <w:rFonts w:ascii="宋体" w:hAnsi="宋体" w:eastAsia="宋体" w:cs="宋体"/>
          <w:color w:val="000"/>
          <w:sz w:val="28"/>
          <w:szCs w:val="28"/>
        </w:rPr>
        <w:t xml:space="preserve">百年风雨征程，百年砥砺前行。我们党始终保持先进性和纯洁性，团结和带领全国各族人民谱写了中国革命、建设、改革、发展的壮丽篇章，从根本上改变了中国人民和中华民族的前途命运。以毛泽东同志为核心的党的第一代中央领导集体带领全党全军全国各族人民推翻了帝国主义、封建主义、官僚资本主义三座大山，建立了新中国，中国人民从此站起来了；以邓小平同志为核心的党的第二代中央领导集体，实现了党和国家工作中心的转移，开启了改革开放的新征程，确立了社会主义初级阶段基本路线，成功开创了中国特色社会主义，中国人民从此富起来了；以习近平同志为核心的党中央从战略和全局的高度出发，统筹推进“五位一体”总体布局，协调推进“四个全面”战略布局，一系列惠及当下、着眼未来的重大战略、重要决策陆续出台实施，中国人民实现了从站起来、富起来到强起来的伟大飞跃。今天，社会主义中国巍然屹立在世界东方，没有任何力量能够撼动我们伟大祖国的地位，没有任何力量能够阻挡我们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2、坚定理想信念，革命理想高于天</w:t>
      </w:r>
    </w:p>
    <w:p>
      <w:pPr>
        <w:ind w:left="0" w:right="0" w:firstLine="560"/>
        <w:spacing w:before="450" w:after="450" w:line="312" w:lineRule="auto"/>
      </w:pPr>
      <w:r>
        <w:rPr>
          <w:rFonts w:ascii="宋体" w:hAnsi="宋体" w:eastAsia="宋体" w:cs="宋体"/>
          <w:color w:val="000"/>
          <w:sz w:val="28"/>
          <w:szCs w:val="28"/>
        </w:rPr>
        <w:t xml:space="preserve">习近平总书记强调，“革命理想高于天”“对马克思主义的信仰，对社会主义和共产主义的信念，是共产党人的政治灵魂，是共产党人经受住任何考验的精神支柱”。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回顾革命战争年代，无数共产党人面对敌人的疯狂进攻顽强战斗，面对敌人的严刑拷打英勇不屈，如“砍头不要紧，只要主义真”的夏明翰、不畏牺牲忠于信仰的江竹筠、身经百战令敌胆寒的张云逸、手托炸药包与敌人同归于尽的董存瑞等等，因为他们坚信唯有牺牲多壮志，敢叫日月换新天，正是由于无数仁人志士的英勇牺牲和舍命战斗才赢得了民族独立和人民解放；和平建设时期，无数共产党人为了建设社会主义艰苦奋斗、默默奉献，如县委书记的好榜样焦裕禄、“宁肯少活20年，拼命也要拿下大油田”的王进喜、为国防建设隐姓埋名28年的“中国氢弹之父”于敏、初心不改奋斗不止的农村先进模范申纪兰等等，因为他们坚信唯有通过不懈努力才会实现国家富强和人民富裕；改革开放新时期，无数共产党人兢兢业业、务实创新、开拓进取，如“863”计划的倡导者“中国光学之父”王大珩、敢为天下先的小岗村十八名“大包干”带头人、我国经济体制改革的积极倡导者著名经济学家厉以宁、电子产业打开国际市场的开拓者TCL李东生 等等，因为他们坚信在党的领导下，通过改革开放、奋勇拼搏定会实现中华民族伟大复兴的中国梦。正是有了无数共产党人为了崇高理想的不懈拼搏和奋斗，我们才取得了举世瞩目的辉煌成就，我们比历史上任何时期都更接近中华民族伟大复兴的目标。我们党的奋斗历史昭示我们：坚定的理想信念，无论是对于民族、对于国家、对于执政党来说，都是其生存发展的精神动力，都是其攻坚克难的制胜法宝。</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当前，广大共产党人的信仰是坚定的，理想是崇高的。但也有少数党员干部理想信念出现了滑坡和动摇。从在家烧香拜佛摆“靠山石”的原铁道部部长刘志军；见佛就拜、见庙塞钱的河北省原省委书记周本顺；在别墅供奉神像、当众跪谢伪气功大师的广东省原政协主席**等案就可以看出，他们这些人不信马列信鬼神，放松了对主观世界的改造，归根到底就是动摇了信仰、背离了党性、丢掉了宗旨，滑向了腐败的深渊。以案为戒、以史鉴廉，作为区人大机关的党员领导干部，必须要增强“四个意识”、坚定“四个自信”、做到“两个维护”，严守党的政治纪律和政治规矩，始终在政治立场、政治方向、政治原则、政治道路上同党中央保持高度一致。要在大是大非和重大政治原则问题上，勇于发声、敢于亮剑、善于斗争，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3、勇于担当作为，撸起袖子加油干</w:t>
      </w:r>
    </w:p>
    <w:p>
      <w:pPr>
        <w:ind w:left="0" w:right="0" w:firstLine="560"/>
        <w:spacing w:before="450" w:after="450" w:line="312" w:lineRule="auto"/>
      </w:pPr>
      <w:r>
        <w:rPr>
          <w:rFonts w:ascii="宋体" w:hAnsi="宋体" w:eastAsia="宋体" w:cs="宋体"/>
          <w:color w:val="000"/>
          <w:sz w:val="28"/>
          <w:szCs w:val="28"/>
        </w:rPr>
        <w:t xml:space="preserve">逐梦路上，是不拘年龄的。我们人大机关的党员干部，大都在基层一线长期工作过、并在多个重要岗位磨炼过的，拥有丰富的工作经历和经验。“烈士暮年，壮心不已。”我们人大机关的同志虽然相较于党政班子的同志要年长一些，但相较于那些老干部、老科学家、老先进工作者，我们还依旧年轻。我认为，只要是国家的需要、事业的需要、人民的需要，我们就必须义不容辞、就必须再接再厉、就必须奋斗不止。“为民服务解难题”，不是空话，不是口号，而是引导我们人大干部奋勇拼搏的目标明灯，要始终牢记我们的权力源自人民，在开展人大工作中，一定要牢固树立群众观点，以人民为中心，走群众路线，代表和维护群众的根本利益；要始终将人大工作根植于人民群众的沃土，倾听群众呼声，使各项职权的行使符合人民群众的意志，赢取群众的依赖和支持；要认真督促解决事关群众切身利益的突出矛盾和问题，切实把服务群众落实到实际行动上，使工作真正顺应民心、反映民意、贴近民生，要进一步弘扬“撸起袖子加油干”的工作作风，不驰于空想，不骛于虚声，在区人大的岗位上埋头苦干、担当实干，以行动践行宪法法律赋予人大干部的职责使命。</w:t>
      </w:r>
    </w:p>
    <w:p>
      <w:pPr>
        <w:ind w:left="0" w:right="0" w:firstLine="560"/>
        <w:spacing w:before="450" w:after="450" w:line="312" w:lineRule="auto"/>
      </w:pPr>
      <w:r>
        <w:rPr>
          <w:rFonts w:ascii="宋体" w:hAnsi="宋体" w:eastAsia="宋体" w:cs="宋体"/>
          <w:color w:val="000"/>
          <w:sz w:val="28"/>
          <w:szCs w:val="28"/>
        </w:rPr>
        <w:t xml:space="preserve">同志们，“绳短不能汲深井，浅水难以负大舟。”新时代是奋斗者、担当者的时代。在新时代的伟大征程中，敢担当、有作为是党员干部永远的座右铭。只有不懈奋斗，才能不负初心，只有担当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第四篇：2024年优秀领导干部在学习教育研讨交流发言材料</w:t>
      </w:r>
    </w:p>
    <w:p>
      <w:pPr>
        <w:ind w:left="0" w:right="0" w:firstLine="560"/>
        <w:spacing w:before="450" w:after="450" w:line="312" w:lineRule="auto"/>
      </w:pPr>
      <w:r>
        <w:rPr>
          <w:rFonts w:ascii="宋体" w:hAnsi="宋体" w:eastAsia="宋体" w:cs="宋体"/>
          <w:color w:val="000"/>
          <w:sz w:val="28"/>
          <w:szCs w:val="28"/>
        </w:rPr>
        <w:t xml:space="preserve">2024年优秀领导干部在学习教育研讨交流发言材料范文</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学习教育研讨交流发言材料</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2024-11-23T00:29:00+08:00</dcterms:created>
  <dcterms:modified xsi:type="dcterms:W3CDTF">2024-11-23T00:29:00+08:00</dcterms:modified>
</cp:coreProperties>
</file>

<file path=docProps/custom.xml><?xml version="1.0" encoding="utf-8"?>
<Properties xmlns="http://schemas.openxmlformats.org/officeDocument/2006/custom-properties" xmlns:vt="http://schemas.openxmlformats.org/officeDocument/2006/docPropsVTypes"/>
</file>