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2024年乡镇环境卫生整改工作方案六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改工作方案六为推动全乡城乡环境综合整治工作向纵深发展，发动全乡干部群众针对垃圾乱堆乱放、乱扔乱倒，露天焚烧垃圾(秸秆),农村积存垃圾，超大超高建房等现象进行一次全面净化，切实改善农民生活环境，打造卫生整洁、环境优美、...</w:t>
      </w:r>
    </w:p>
    <w:p>
      <w:pPr>
        <w:ind w:left="0" w:right="0" w:firstLine="560"/>
        <w:spacing w:before="450" w:after="450" w:line="312" w:lineRule="auto"/>
      </w:pPr>
      <w:r>
        <w:rPr>
          <w:rFonts w:ascii="宋体" w:hAnsi="宋体" w:eastAsia="宋体" w:cs="宋体"/>
          <w:color w:val="000"/>
          <w:sz w:val="28"/>
          <w:szCs w:val="28"/>
        </w:rPr>
        <w:t xml:space="preserve">2024年乡镇环境卫生整改工作方案六</w:t>
      </w:r>
    </w:p>
    <w:p>
      <w:pPr>
        <w:ind w:left="0" w:right="0" w:firstLine="560"/>
        <w:spacing w:before="450" w:after="450" w:line="312" w:lineRule="auto"/>
      </w:pPr>
      <w:r>
        <w:rPr>
          <w:rFonts w:ascii="宋体" w:hAnsi="宋体" w:eastAsia="宋体" w:cs="宋体"/>
          <w:color w:val="000"/>
          <w:sz w:val="28"/>
          <w:szCs w:val="28"/>
        </w:rPr>
        <w:t xml:space="preserve">为推动全乡城乡环境综合整治工作向纵深发展，发动全乡干部群众针对垃圾乱堆乱放、乱扔乱倒，露天焚烧垃圾(秸秆),农村积存垃圾，超大超高建房等现象进行一次全面净化，切实改善农民生活环境，打造卫生整洁、环境优美、生态宜居的城乡环境。根据《X市城乡环境综合整治百日攻坚“净化”行动实施方案》精神，经研究，决定从X年X月X日起，在全乡范围内开展为期X天的城乡环境综合整治百日攻坚“净化”行动。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党的十九大精神、习近平新时代中国特色社会主义思想为指导，全面贯彻党的十九大精神和省委第十四届六次全会精神，坚决落实省委书记在全省城乡环境综合整治会议上的讲话精神和在X调研指示精神，着力解决环境差、卫生脏等突出问题，做好治山理水、显山露水文章，为决胜全面建成小康社会、建设富裕美丽幸福现代化X奠定坚实基础。</w:t>
      </w:r>
    </w:p>
    <w:p>
      <w:pPr>
        <w:ind w:left="0" w:right="0" w:firstLine="560"/>
        <w:spacing w:before="450" w:after="450" w:line="312" w:lineRule="auto"/>
      </w:pPr>
      <w:r>
        <w:rPr>
          <w:rFonts w:ascii="宋体" w:hAnsi="宋体" w:eastAsia="宋体" w:cs="宋体"/>
          <w:color w:val="000"/>
          <w:sz w:val="28"/>
          <w:szCs w:val="28"/>
        </w:rPr>
        <w:t xml:space="preserve">二、主要目标。各村委会、各单位落实属地管理主体责任，通过广泛发动全乡广大群众、干部职工、社会团体，集中时间，集中力量，深入开展全乡城乡环境综合整治百日攻坚“净化”行动，着力解决环境卫生方面存在的重点、难点、热点问题，强化各类基础设施建设，补齐乡村功能短板;建立健全长效管理机制，巩固和扩大整治成果，全面推动全乡城乡环境面貌明显改善，乡村整体形象显著提升。</w:t>
      </w:r>
    </w:p>
    <w:p>
      <w:pPr>
        <w:ind w:left="0" w:right="0" w:firstLine="560"/>
        <w:spacing w:before="450" w:after="450" w:line="312" w:lineRule="auto"/>
      </w:pPr>
      <w:r>
        <w:rPr>
          <w:rFonts w:ascii="宋体" w:hAnsi="宋体" w:eastAsia="宋体" w:cs="宋体"/>
          <w:color w:val="000"/>
          <w:sz w:val="28"/>
          <w:szCs w:val="28"/>
        </w:rPr>
        <w:t xml:space="preserve">三、主要任务。(一)城乡环境卫生整治。一是整治单位庭院卫生。按照“属地管理和权属管理”的原则，对各机关、卫生院、学校、厂矿等企事业单位的庭院存在的垃圾死角、恭桶(缸)、简易棚厕、废弃物料和“牛皮癣”“僵尸车”等进行清理整治，做到屋顶平台房前屋后、垃圾房(桶)、公厕周围、绿化花坛等公共区城无乱堆乱放、无积灰积尘现象，无地面积水和污水漫流现象，铲除蚊虫等病媒生物滋生环境。牵头单位:乡整治办；责任单位:乡机关、各村委会、驻乡（乡直）各单位、企业厂矿。</w:t>
      </w:r>
    </w:p>
    <w:p>
      <w:pPr>
        <w:ind w:left="0" w:right="0" w:firstLine="560"/>
        <w:spacing w:before="450" w:after="450" w:line="312" w:lineRule="auto"/>
      </w:pPr>
      <w:r>
        <w:rPr>
          <w:rFonts w:ascii="宋体" w:hAnsi="宋体" w:eastAsia="宋体" w:cs="宋体"/>
          <w:color w:val="000"/>
          <w:sz w:val="28"/>
          <w:szCs w:val="28"/>
        </w:rPr>
        <w:t xml:space="preserve">二是整治道路路面卫生。大力推进主次干道清扫保洁程序化、机械化、专业化，清除道路等区域及配电箱柜、垃圾箱(果壳桶、收集桶)等基础设施和绿化木存在的污渍、油渍，做到路面无暴露垃圾，无污水，无污迹，无渣土;绿化带无垃圾、纸屑等杂物;背街小巷、集镇路面无暴露垃圾、无污迹、无渣土。同时，对重要节点、核心区域加大洒水降尘作业力度。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三是整治沿街店面卫生。对主次干道临街商铺全面进行摸排，形成管理台账，进一步落实“门前三包、门内达标”责任制和要求，按照“自扫门前雪”的原则，划定卫生责任区，督促经营业主做到入店经营、随脏随扫、全天保洁，同时，乡集镇办要加大对沿街铺面乱扔乱倒垃圾现象处罚力度。牵头单位:乡集镇办、清洁办;责任单位:各村委会。</w:t>
      </w:r>
    </w:p>
    <w:p>
      <w:pPr>
        <w:ind w:left="0" w:right="0" w:firstLine="560"/>
        <w:spacing w:before="450" w:after="450" w:line="312" w:lineRule="auto"/>
      </w:pPr>
      <w:r>
        <w:rPr>
          <w:rFonts w:ascii="宋体" w:hAnsi="宋体" w:eastAsia="宋体" w:cs="宋体"/>
          <w:color w:val="000"/>
          <w:sz w:val="28"/>
          <w:szCs w:val="28"/>
        </w:rPr>
        <w:t xml:space="preserve">四是整治环卫设施设备。加强环境卫生日常管理，完善日常保洁制度，做好现有环卫设施维护管理，对垃圾中转站、运输车辆和垃圾箱(果壳桶、收集桶、垃圾窖)进行定期清理，保障各类设施功能齐备、外观整洁，提高使用效率。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五是整治河道水域卫生。对水面、河滩地、护坡、边坡、等区域的垃圾、水面漂浮物集中清理，严厉打击向河道内乱排污水、乱倒垃圾的行为，达到“河面无杂草、无漂浮物，河内无障碍物，河岸无垃圾”的保洁要求。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二)农村环境卫生整治。对辖区农村的生活垃圾、卫生死角进行全面清理，做到“四无、四净”，即:无卫生死角、无暴露垃圾、无乱堆乱放、无露天焚烧垃圾(秸秆)，大街小巷净、房前屋后净、河塘沟渠净、村庄田头净。同时，加强环境日常管理，构建“预防为主、堵疏结合、快速反应、运转高效”的应急处理机制，尽最大可能避免出现露天焚烧垃圾(秸杆)造成的大气污染事故。按照“及早发现，快速反应、及时处理”的原则，把露天焚烧垃圾和秸杆危害程度降低到最小，保障人民群众身体健康和生态安全。结合农村宅基地改革试点工作的推进，加大农村村民建房日常监管，及时发现辖区村民建房未批先建、超面积、超楼层违法违规建设的行为并予以处置。牵头单位:乡整治办;责任单位:乡清洁办、乡国土所、各村委会、第三方公司。</w:t>
      </w:r>
    </w:p>
    <w:p>
      <w:pPr>
        <w:ind w:left="0" w:right="0" w:firstLine="560"/>
        <w:spacing w:before="450" w:after="450" w:line="312" w:lineRule="auto"/>
      </w:pPr>
      <w:r>
        <w:rPr>
          <w:rFonts w:ascii="宋体" w:hAnsi="宋体" w:eastAsia="宋体" w:cs="宋体"/>
          <w:color w:val="000"/>
          <w:sz w:val="28"/>
          <w:szCs w:val="28"/>
        </w:rPr>
        <w:t xml:space="preserve">(三)沿线环境卫生整治。对高速沿线、进城通道、连接通道、集镇主干道沿线两侧可视范围内的垃圾死角进行彻底清除，对积存的建筑垃圾、生活垃圾、屋顶垃圾、水面漂浮物、院内杂物进行清理，确保沿线无渣土、废弃建材等杂物堆放，可视范围内无垃圾。加强沿线环境卫生日常管理，强化卫生保洁工作，实现公路交通畅通、安全，环境卫生整洁美观的行车条件和运行环境。牵头单位:乡整治办、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四、实施步骤。行动分动员部署、集中整治和巩固提高三个阶段进行。(一)动员部署阶段(X月X日至X月X日)。</w:t>
      </w:r>
    </w:p>
    <w:p>
      <w:pPr>
        <w:ind w:left="0" w:right="0" w:firstLine="560"/>
        <w:spacing w:before="450" w:after="450" w:line="312" w:lineRule="auto"/>
      </w:pPr>
      <w:r>
        <w:rPr>
          <w:rFonts w:ascii="宋体" w:hAnsi="宋体" w:eastAsia="宋体" w:cs="宋体"/>
          <w:color w:val="000"/>
          <w:sz w:val="28"/>
          <w:szCs w:val="28"/>
        </w:rPr>
        <w:t xml:space="preserve">召开全乡城乡环境综合整治百日攻坚“净化”行动动员大会，全面部署，压实责任，广泛动员群众主动参与。各村、各单位、各部门要充分认识到城乡环境综合整治百日攻坚“净化”行动的紧迫性和重要性，建立组织领导机构，制定具体攻坚计划，明确具体攻坚目标，全面动员部署，层层发动，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(二)集中整治阶段(X月X日至X月X日)。各村、各单位、各部门按照职责要求全面开展全乡集中整治活动，全力以赴，攻坚克难，力求在短期内取得实质性成效，确保各项工作扎实推进、按时完成。</w:t>
      </w:r>
    </w:p>
    <w:p>
      <w:pPr>
        <w:ind w:left="0" w:right="0" w:firstLine="560"/>
        <w:spacing w:before="450" w:after="450" w:line="312" w:lineRule="auto"/>
      </w:pPr>
      <w:r>
        <w:rPr>
          <w:rFonts w:ascii="宋体" w:hAnsi="宋体" w:eastAsia="宋体" w:cs="宋体"/>
          <w:color w:val="000"/>
          <w:sz w:val="28"/>
          <w:szCs w:val="28"/>
        </w:rPr>
        <w:t xml:space="preserve">(三)巩固提高阶段(X月X日至X月X日)。各村、各单位、各部门在前阶段工作的基础上总结经验，不断提升整治质量和水平，建立健全长效管理机制，巩固和扩大整治成果。</w:t>
      </w:r>
    </w:p>
    <w:p>
      <w:pPr>
        <w:ind w:left="0" w:right="0" w:firstLine="560"/>
        <w:spacing w:before="450" w:after="450" w:line="312" w:lineRule="auto"/>
      </w:pPr>
      <w:r>
        <w:rPr>
          <w:rFonts w:ascii="宋体" w:hAnsi="宋体" w:eastAsia="宋体" w:cs="宋体"/>
          <w:color w:val="000"/>
          <w:sz w:val="28"/>
          <w:szCs w:val="28"/>
        </w:rPr>
        <w:t xml:space="preserve">五、实施要求。(一)加强组织领导。乡城乡环境综合整治工作领导小组办公室全面负责统筹推进百日攻坚“净化”行动。各村、各单位、各部门要加强领导，落实责任，抓紧研究制定具体方案，细化推进时间表和分步实施计划。领导干部要发挥表率作用，主动深入一线查找问题，积极推动整治工作。</w:t>
      </w:r>
    </w:p>
    <w:p>
      <w:pPr>
        <w:ind w:left="0" w:right="0" w:firstLine="560"/>
        <w:spacing w:before="450" w:after="450" w:line="312" w:lineRule="auto"/>
      </w:pPr>
      <w:r>
        <w:rPr>
          <w:rFonts w:ascii="宋体" w:hAnsi="宋体" w:eastAsia="宋体" w:cs="宋体"/>
          <w:color w:val="000"/>
          <w:sz w:val="28"/>
          <w:szCs w:val="28"/>
        </w:rPr>
        <w:t xml:space="preserve">(二)强化督查考核。行动期间，乡整治办要加大对行动开展情况的指导和督查，挖掘好经验、好做法。百日攻坚“净化”行动结束后，乡整治办要对行动开展情况系统总结，按时上报，并对各村、各单位、各部门行动效果进行专项考核，对行动迟缓、举措不力、效果不佳的单位部门予以通报，考核结果作为城乡环境综合整治年终考评的重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广播、电视、报刊、网络等媒体渠道，广泛宣传“净化”行动的意义，强化正面宣传引导力度，提升村民环境卫生意识。同时对随手乱扔垃圾、车窗抛物、随地吐痰等破坏环境卫生的负面典型进行曝光。群团组织要充分发挥老干部、工青妇的作用，中小学要积极开展“小手拉大手”活动，通过广泛发动群众参与城乡环境卫生的监督管理，塑造文明新风，营造“人人争做宣传员、人人都是保洁员”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2024-11-23T03:51:24+08:00</dcterms:created>
  <dcterms:modified xsi:type="dcterms:W3CDTF">2024-11-23T03:51:24+08:00</dcterms:modified>
</cp:coreProperties>
</file>

<file path=docProps/custom.xml><?xml version="1.0" encoding="utf-8"?>
<Properties xmlns="http://schemas.openxmlformats.org/officeDocument/2006/custom-properties" xmlns:vt="http://schemas.openxmlformats.org/officeDocument/2006/docPropsVTypes"/>
</file>